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44" w:rsidRPr="00FB4A84" w:rsidRDefault="00FB4A84" w:rsidP="00AC7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-891540</wp:posOffset>
                </wp:positionH>
                <wp:positionV relativeFrom="paragraph">
                  <wp:posOffset>-912495</wp:posOffset>
                </wp:positionV>
                <wp:extent cx="7564120" cy="10877550"/>
                <wp:effectExtent l="0" t="0" r="17780" b="190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4120" cy="10877550"/>
                        </a:xfrm>
                        <a:prstGeom prst="rect">
                          <a:avLst/>
                        </a:prstGeom>
                        <a:solidFill>
                          <a:srgbClr val="192E5A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AF51B" id="Dikdörtgen 3" o:spid="_x0000_s1026" style="position:absolute;margin-left:-70.2pt;margin-top:-71.85pt;width:595.6pt;height:856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" fillcolor="#192e5a" strokecolor="#2f528f" strokeweight="1pt">
                <v:path arrowok="t"/>
                <w10:wrap anchorx="margin"/>
              </v:rect>
            </w:pict>
          </mc:Fallback>
        </mc:AlternateContent>
      </w:r>
    </w:p>
    <w:p w:rsidR="00FB4A84" w:rsidRDefault="00FB4A84" w:rsidP="00FB4A84">
      <w:pPr>
        <w:jc w:val="center"/>
      </w:pPr>
      <w:r w:rsidRPr="00064168">
        <w:rPr>
          <w:noProof/>
          <w:lang w:eastAsia="tr-TR"/>
        </w:rPr>
        <w:drawing>
          <wp:inline distT="0" distB="0" distL="0" distR="0">
            <wp:extent cx="1181100" cy="11811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84" w:rsidRDefault="00FB4A84" w:rsidP="00FB4A84">
      <w:pPr>
        <w:tabs>
          <w:tab w:val="left" w:pos="3732"/>
        </w:tabs>
      </w:pPr>
    </w:p>
    <w:p w:rsidR="00FB4A84" w:rsidRPr="0015656D" w:rsidRDefault="00FB4A84" w:rsidP="00FB4A84">
      <w:pPr>
        <w:tabs>
          <w:tab w:val="left" w:pos="3732"/>
        </w:tabs>
        <w:jc w:val="center"/>
        <w:rPr>
          <w:rFonts w:ascii="Times New Roman" w:hAnsi="Times New Roman"/>
          <w:b/>
          <w:color w:val="F0FFFF"/>
          <w:sz w:val="24"/>
          <w:szCs w:val="24"/>
        </w:rPr>
      </w:pPr>
      <w:r w:rsidRPr="0015656D">
        <w:rPr>
          <w:rFonts w:ascii="Times New Roman" w:hAnsi="Times New Roman"/>
          <w:b/>
          <w:color w:val="F0FFFF"/>
          <w:sz w:val="24"/>
          <w:szCs w:val="24"/>
        </w:rPr>
        <w:t>T.C.</w:t>
      </w:r>
    </w:p>
    <w:p w:rsidR="00FB4A84" w:rsidRPr="0015656D" w:rsidRDefault="00FB4A84" w:rsidP="00FB4A84">
      <w:pPr>
        <w:tabs>
          <w:tab w:val="left" w:pos="3732"/>
        </w:tabs>
        <w:jc w:val="center"/>
        <w:rPr>
          <w:rFonts w:ascii="Times New Roman" w:hAnsi="Times New Roman"/>
          <w:b/>
          <w:color w:val="F0FFFF"/>
          <w:sz w:val="24"/>
          <w:szCs w:val="24"/>
        </w:rPr>
      </w:pPr>
      <w:r w:rsidRPr="0015656D">
        <w:rPr>
          <w:rFonts w:ascii="Times New Roman" w:hAnsi="Times New Roman"/>
          <w:b/>
          <w:color w:val="F0FFFF"/>
          <w:sz w:val="24"/>
          <w:szCs w:val="24"/>
        </w:rPr>
        <w:t>TARSUS ÜNİVERSİTESİ</w:t>
      </w:r>
    </w:p>
    <w:p w:rsidR="00FB4A84" w:rsidRPr="0015656D" w:rsidRDefault="00A41CCD" w:rsidP="00FB4A84">
      <w:pPr>
        <w:tabs>
          <w:tab w:val="left" w:pos="3732"/>
        </w:tabs>
        <w:jc w:val="center"/>
        <w:rPr>
          <w:rFonts w:ascii="Times New Roman" w:hAnsi="Times New Roman"/>
          <w:b/>
          <w:color w:val="F0FFFF"/>
          <w:sz w:val="24"/>
          <w:szCs w:val="24"/>
        </w:rPr>
      </w:pPr>
      <w:r>
        <w:rPr>
          <w:rFonts w:ascii="Times New Roman" w:hAnsi="Times New Roman"/>
          <w:b/>
          <w:color w:val="F0FFFF"/>
          <w:sz w:val="24"/>
          <w:szCs w:val="24"/>
        </w:rPr>
        <w:t>MESLEK YÜKSEKOKULU</w:t>
      </w:r>
    </w:p>
    <w:p w:rsidR="00FB4A84" w:rsidRPr="0015656D" w:rsidRDefault="00FB4A84" w:rsidP="00FB4A84">
      <w:pPr>
        <w:tabs>
          <w:tab w:val="left" w:pos="3732"/>
        </w:tabs>
        <w:jc w:val="center"/>
        <w:rPr>
          <w:rFonts w:ascii="Times New Roman" w:hAnsi="Times New Roman"/>
          <w:b/>
        </w:rPr>
      </w:pPr>
    </w:p>
    <w:p w:rsidR="00FB4A84" w:rsidRDefault="00A41CCD" w:rsidP="00FB4A84">
      <w:pPr>
        <w:tabs>
          <w:tab w:val="left" w:pos="3732"/>
        </w:tabs>
        <w:jc w:val="center"/>
        <w:rPr>
          <w:rFonts w:ascii="Times New Roman" w:hAnsi="Times New Roman"/>
          <w:b/>
          <w:color w:val="F0FFFF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F0FFFF"/>
          <w:sz w:val="24"/>
          <w:szCs w:val="24"/>
        </w:rPr>
        <w:t>………………..</w:t>
      </w:r>
      <w:proofErr w:type="gramEnd"/>
      <w:r>
        <w:rPr>
          <w:rFonts w:ascii="Times New Roman" w:hAnsi="Times New Roman"/>
          <w:b/>
          <w:color w:val="F0FFFF"/>
          <w:sz w:val="24"/>
          <w:szCs w:val="24"/>
        </w:rPr>
        <w:t xml:space="preserve"> BÖLÜMÜ</w:t>
      </w:r>
    </w:p>
    <w:p w:rsidR="00A41CCD" w:rsidRPr="0015656D" w:rsidRDefault="00A41CCD" w:rsidP="00FB4A84">
      <w:pPr>
        <w:tabs>
          <w:tab w:val="left" w:pos="3732"/>
        </w:tabs>
        <w:jc w:val="center"/>
        <w:rPr>
          <w:rFonts w:ascii="Times New Roman" w:hAnsi="Times New Roman"/>
          <w:b/>
          <w:color w:val="F0FFFF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F0FFFF"/>
          <w:sz w:val="24"/>
          <w:szCs w:val="24"/>
        </w:rPr>
        <w:t>……………….</w:t>
      </w:r>
      <w:proofErr w:type="gramEnd"/>
      <w:r>
        <w:rPr>
          <w:rFonts w:ascii="Times New Roman" w:hAnsi="Times New Roman"/>
          <w:b/>
          <w:color w:val="F0FFFF"/>
          <w:sz w:val="24"/>
          <w:szCs w:val="24"/>
        </w:rPr>
        <w:t>PROGRAMI</w:t>
      </w:r>
    </w:p>
    <w:p w:rsidR="00FB4A84" w:rsidRPr="0015656D" w:rsidRDefault="00FB4A84" w:rsidP="00FB4A84">
      <w:pPr>
        <w:tabs>
          <w:tab w:val="left" w:pos="3732"/>
        </w:tabs>
        <w:jc w:val="center"/>
        <w:rPr>
          <w:rFonts w:ascii="Times New Roman" w:hAnsi="Times New Roman"/>
          <w:b/>
          <w:color w:val="F0FFFF"/>
          <w:sz w:val="24"/>
          <w:szCs w:val="24"/>
        </w:rPr>
      </w:pPr>
    </w:p>
    <w:p w:rsidR="00FB4A84" w:rsidRPr="0015656D" w:rsidRDefault="00FB4A84" w:rsidP="00FB4A84">
      <w:pPr>
        <w:tabs>
          <w:tab w:val="left" w:pos="3732"/>
        </w:tabs>
        <w:jc w:val="center"/>
        <w:rPr>
          <w:rFonts w:ascii="Times New Roman" w:hAnsi="Times New Roman"/>
          <w:b/>
          <w:color w:val="F0FFFF"/>
          <w:sz w:val="24"/>
          <w:szCs w:val="24"/>
        </w:rPr>
      </w:pPr>
    </w:p>
    <w:p w:rsidR="00FB4A84" w:rsidRPr="0015656D" w:rsidRDefault="00FB4A84" w:rsidP="00FB4A84">
      <w:pPr>
        <w:tabs>
          <w:tab w:val="left" w:pos="3732"/>
        </w:tabs>
        <w:jc w:val="center"/>
        <w:rPr>
          <w:rFonts w:ascii="Times New Roman" w:hAnsi="Times New Roman"/>
          <w:b/>
          <w:color w:val="F0FFFF"/>
          <w:sz w:val="24"/>
          <w:szCs w:val="24"/>
        </w:rPr>
      </w:pPr>
    </w:p>
    <w:p w:rsidR="00FB4A84" w:rsidRPr="0015656D" w:rsidRDefault="00FB4A84" w:rsidP="00FB4A84">
      <w:pPr>
        <w:tabs>
          <w:tab w:val="left" w:pos="3732"/>
        </w:tabs>
        <w:jc w:val="center"/>
        <w:rPr>
          <w:rFonts w:ascii="Times New Roman" w:hAnsi="Times New Roman"/>
          <w:b/>
          <w:color w:val="F0FFFF"/>
          <w:sz w:val="24"/>
          <w:szCs w:val="24"/>
        </w:rPr>
      </w:pPr>
    </w:p>
    <w:p w:rsidR="00FB4A84" w:rsidRPr="0015656D" w:rsidRDefault="00A41CCD" w:rsidP="00FB4A84">
      <w:pPr>
        <w:tabs>
          <w:tab w:val="left" w:pos="3732"/>
        </w:tabs>
        <w:jc w:val="center"/>
        <w:rPr>
          <w:rFonts w:ascii="Times New Roman" w:hAnsi="Times New Roman"/>
          <w:b/>
          <w:color w:val="F0FFFF"/>
          <w:sz w:val="24"/>
          <w:szCs w:val="24"/>
        </w:rPr>
      </w:pPr>
      <w:r>
        <w:rPr>
          <w:rFonts w:ascii="Times New Roman" w:hAnsi="Times New Roman"/>
          <w:b/>
          <w:color w:val="F0FFFF"/>
          <w:sz w:val="24"/>
          <w:szCs w:val="24"/>
        </w:rPr>
        <w:t>STAJ ÖDEVİNİN</w:t>
      </w:r>
      <w:r w:rsidR="00FB4A84" w:rsidRPr="0015656D">
        <w:rPr>
          <w:rFonts w:ascii="Times New Roman" w:hAnsi="Times New Roman"/>
          <w:b/>
          <w:color w:val="F0FFFF"/>
          <w:sz w:val="24"/>
          <w:szCs w:val="24"/>
        </w:rPr>
        <w:t xml:space="preserve"> ADI</w:t>
      </w:r>
    </w:p>
    <w:p w:rsidR="00FB4A84" w:rsidRPr="0015656D" w:rsidRDefault="00FB4A84" w:rsidP="00FB4A84">
      <w:pPr>
        <w:tabs>
          <w:tab w:val="left" w:pos="3732"/>
        </w:tabs>
        <w:jc w:val="center"/>
        <w:rPr>
          <w:rFonts w:ascii="Times New Roman" w:hAnsi="Times New Roman"/>
          <w:b/>
          <w:color w:val="F0FFFF"/>
          <w:sz w:val="24"/>
          <w:szCs w:val="24"/>
        </w:rPr>
      </w:pPr>
    </w:p>
    <w:p w:rsidR="00FB4A84" w:rsidRPr="0015656D" w:rsidRDefault="00FB4A84" w:rsidP="00FB4A84">
      <w:pPr>
        <w:tabs>
          <w:tab w:val="left" w:pos="3732"/>
        </w:tabs>
        <w:jc w:val="center"/>
        <w:rPr>
          <w:rFonts w:ascii="Times New Roman" w:hAnsi="Times New Roman"/>
          <w:b/>
          <w:color w:val="F0FFFF"/>
          <w:sz w:val="24"/>
          <w:szCs w:val="24"/>
        </w:rPr>
      </w:pPr>
    </w:p>
    <w:p w:rsidR="00FB4A84" w:rsidRPr="0015656D" w:rsidRDefault="00FB4A84" w:rsidP="00FB4A84">
      <w:pPr>
        <w:tabs>
          <w:tab w:val="left" w:pos="3732"/>
        </w:tabs>
        <w:jc w:val="center"/>
        <w:rPr>
          <w:rFonts w:ascii="Times New Roman" w:hAnsi="Times New Roman"/>
          <w:b/>
          <w:color w:val="F0FFFF"/>
          <w:sz w:val="24"/>
          <w:szCs w:val="24"/>
        </w:rPr>
      </w:pPr>
    </w:p>
    <w:p w:rsidR="00FB4A84" w:rsidRPr="0015656D" w:rsidRDefault="00A41CCD" w:rsidP="00FB4A84">
      <w:pPr>
        <w:tabs>
          <w:tab w:val="left" w:pos="3732"/>
        </w:tabs>
        <w:jc w:val="center"/>
        <w:rPr>
          <w:rFonts w:ascii="Times New Roman" w:hAnsi="Times New Roman"/>
          <w:b/>
          <w:color w:val="F0FFFF"/>
          <w:sz w:val="24"/>
          <w:szCs w:val="24"/>
        </w:rPr>
      </w:pPr>
      <w:r>
        <w:rPr>
          <w:rFonts w:ascii="Times New Roman" w:hAnsi="Times New Roman"/>
          <w:b/>
          <w:color w:val="F0FFFF"/>
          <w:sz w:val="24"/>
          <w:szCs w:val="24"/>
        </w:rPr>
        <w:t>ÖĞRENCİNİN</w:t>
      </w:r>
      <w:r w:rsidR="00FB4A84" w:rsidRPr="0015656D">
        <w:rPr>
          <w:rFonts w:ascii="Times New Roman" w:hAnsi="Times New Roman"/>
          <w:b/>
          <w:color w:val="F0FFFF"/>
          <w:sz w:val="24"/>
          <w:szCs w:val="24"/>
        </w:rPr>
        <w:t xml:space="preserve"> ADI SOYADI</w:t>
      </w:r>
    </w:p>
    <w:p w:rsidR="00FB4A84" w:rsidRPr="0015656D" w:rsidRDefault="00FB4A84" w:rsidP="00FB4A84">
      <w:pPr>
        <w:tabs>
          <w:tab w:val="left" w:pos="3732"/>
        </w:tabs>
        <w:jc w:val="center"/>
        <w:rPr>
          <w:rFonts w:ascii="Times New Roman" w:hAnsi="Times New Roman"/>
          <w:b/>
          <w:color w:val="F0FFFF"/>
          <w:sz w:val="24"/>
          <w:szCs w:val="24"/>
        </w:rPr>
      </w:pPr>
    </w:p>
    <w:p w:rsidR="00FB4A84" w:rsidRPr="0015656D" w:rsidRDefault="00FB4A84" w:rsidP="00FB4A84">
      <w:pPr>
        <w:tabs>
          <w:tab w:val="left" w:pos="3732"/>
        </w:tabs>
        <w:jc w:val="center"/>
        <w:rPr>
          <w:rFonts w:ascii="Times New Roman" w:hAnsi="Times New Roman"/>
          <w:b/>
          <w:color w:val="F0FFFF"/>
          <w:sz w:val="24"/>
          <w:szCs w:val="24"/>
        </w:rPr>
      </w:pPr>
    </w:p>
    <w:p w:rsidR="00FB4A84" w:rsidRPr="0015656D" w:rsidRDefault="00FB4A84" w:rsidP="00FB4A84">
      <w:pPr>
        <w:tabs>
          <w:tab w:val="left" w:pos="3732"/>
        </w:tabs>
        <w:jc w:val="center"/>
        <w:rPr>
          <w:rFonts w:ascii="Times New Roman" w:hAnsi="Times New Roman"/>
          <w:b/>
          <w:color w:val="F0FFFF"/>
          <w:sz w:val="24"/>
          <w:szCs w:val="24"/>
        </w:rPr>
      </w:pPr>
    </w:p>
    <w:p w:rsidR="00FB4A84" w:rsidRPr="0015656D" w:rsidRDefault="00FB4A84" w:rsidP="00FB4A84">
      <w:pPr>
        <w:tabs>
          <w:tab w:val="left" w:pos="3732"/>
        </w:tabs>
        <w:jc w:val="center"/>
        <w:rPr>
          <w:rFonts w:ascii="Times New Roman" w:hAnsi="Times New Roman"/>
          <w:b/>
          <w:color w:val="F0FFFF"/>
          <w:sz w:val="24"/>
          <w:szCs w:val="24"/>
        </w:rPr>
      </w:pPr>
    </w:p>
    <w:p w:rsidR="00FB4A84" w:rsidRPr="0015656D" w:rsidRDefault="00A41CCD" w:rsidP="00FB4A84">
      <w:pPr>
        <w:tabs>
          <w:tab w:val="left" w:pos="3732"/>
        </w:tabs>
        <w:jc w:val="center"/>
        <w:rPr>
          <w:rFonts w:ascii="Times New Roman" w:hAnsi="Times New Roman"/>
          <w:b/>
          <w:color w:val="F0FFFF"/>
          <w:sz w:val="24"/>
          <w:szCs w:val="24"/>
        </w:rPr>
      </w:pPr>
      <w:r>
        <w:rPr>
          <w:rFonts w:ascii="Times New Roman" w:hAnsi="Times New Roman"/>
          <w:b/>
          <w:color w:val="F0FFFF"/>
          <w:sz w:val="24"/>
          <w:szCs w:val="24"/>
        </w:rPr>
        <w:t>STAJ ÖDEVİ</w:t>
      </w:r>
    </w:p>
    <w:p w:rsidR="00FB4A84" w:rsidRPr="0015656D" w:rsidRDefault="00FB4A84" w:rsidP="00FB4A84">
      <w:pPr>
        <w:tabs>
          <w:tab w:val="left" w:pos="3732"/>
        </w:tabs>
        <w:jc w:val="center"/>
        <w:rPr>
          <w:rFonts w:ascii="Times New Roman" w:hAnsi="Times New Roman"/>
          <w:b/>
          <w:color w:val="F0FFFF"/>
          <w:sz w:val="24"/>
          <w:szCs w:val="24"/>
        </w:rPr>
      </w:pPr>
    </w:p>
    <w:p w:rsidR="00FB4A84" w:rsidRPr="0015656D" w:rsidRDefault="00FB4A84" w:rsidP="00FB4A84">
      <w:pPr>
        <w:tabs>
          <w:tab w:val="left" w:pos="3732"/>
        </w:tabs>
        <w:jc w:val="center"/>
        <w:rPr>
          <w:rFonts w:ascii="Times New Roman" w:hAnsi="Times New Roman"/>
          <w:b/>
          <w:color w:val="F0FFFF"/>
          <w:sz w:val="24"/>
          <w:szCs w:val="24"/>
        </w:rPr>
      </w:pPr>
    </w:p>
    <w:p w:rsidR="00FB4A84" w:rsidRPr="0015656D" w:rsidRDefault="00FB4A84" w:rsidP="00FB4A84">
      <w:pPr>
        <w:tabs>
          <w:tab w:val="left" w:pos="3732"/>
        </w:tabs>
        <w:jc w:val="center"/>
        <w:rPr>
          <w:rFonts w:ascii="Times New Roman" w:hAnsi="Times New Roman"/>
          <w:b/>
          <w:color w:val="F0FFFF"/>
          <w:sz w:val="24"/>
          <w:szCs w:val="24"/>
        </w:rPr>
      </w:pPr>
    </w:p>
    <w:p w:rsidR="00FB4A84" w:rsidRPr="0015656D" w:rsidRDefault="00FB4A84" w:rsidP="00FB4A84">
      <w:pPr>
        <w:tabs>
          <w:tab w:val="left" w:pos="3732"/>
        </w:tabs>
        <w:jc w:val="center"/>
        <w:rPr>
          <w:rFonts w:ascii="Times New Roman" w:hAnsi="Times New Roman"/>
          <w:b/>
          <w:color w:val="F0FFFF"/>
          <w:sz w:val="24"/>
          <w:szCs w:val="24"/>
        </w:rPr>
      </w:pPr>
      <w:r w:rsidRPr="0015656D">
        <w:rPr>
          <w:rFonts w:ascii="Times New Roman" w:hAnsi="Times New Roman"/>
          <w:b/>
          <w:color w:val="F0FFFF"/>
          <w:sz w:val="24"/>
          <w:szCs w:val="24"/>
        </w:rPr>
        <w:t>TARSUS - 2021</w:t>
      </w:r>
    </w:p>
    <w:p w:rsidR="00FB4A84" w:rsidRDefault="00FB4A84" w:rsidP="00FB4A84">
      <w:pPr>
        <w:tabs>
          <w:tab w:val="left" w:pos="3732"/>
        </w:tabs>
        <w:jc w:val="center"/>
        <w:rPr>
          <w:b/>
          <w:sz w:val="24"/>
          <w:szCs w:val="24"/>
        </w:rPr>
        <w:sectPr w:rsidR="00FB4A84" w:rsidSect="00E80D7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4A84" w:rsidRPr="00E97149" w:rsidRDefault="00FB4A84" w:rsidP="00FB4A84">
      <w:pPr>
        <w:widowControl w:val="0"/>
        <w:shd w:val="clear" w:color="auto" w:fill="FFFFFF"/>
        <w:autoSpaceDE w:val="0"/>
        <w:autoSpaceDN w:val="0"/>
        <w:adjustRightInd w:val="0"/>
        <w:spacing w:after="0" w:line="400" w:lineRule="exac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tr-TR"/>
        </w:rPr>
        <w:lastRenderedPageBreak/>
        <w:t>T.</w:t>
      </w:r>
      <w:r w:rsidRPr="00E9714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tr-TR"/>
        </w:rPr>
        <w:t>C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tr-TR"/>
        </w:rPr>
        <w:t>.</w:t>
      </w:r>
    </w:p>
    <w:p w:rsidR="00FB4A84" w:rsidRPr="00E97149" w:rsidRDefault="00FB4A84" w:rsidP="00FB4A84">
      <w:pPr>
        <w:widowControl w:val="0"/>
        <w:shd w:val="clear" w:color="auto" w:fill="FFFFFF"/>
        <w:autoSpaceDE w:val="0"/>
        <w:autoSpaceDN w:val="0"/>
        <w:adjustRightInd w:val="0"/>
        <w:spacing w:after="0" w:line="400" w:lineRule="exac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tr-TR"/>
        </w:rPr>
        <w:t>TARSUS</w:t>
      </w:r>
      <w:r w:rsidRPr="00E9714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tr-TR"/>
        </w:rPr>
        <w:t xml:space="preserve"> ÜNİVERSİTESİ</w:t>
      </w:r>
    </w:p>
    <w:p w:rsidR="00FB4A84" w:rsidRPr="00E97149" w:rsidRDefault="00A41CCD" w:rsidP="00FB4A84">
      <w:pPr>
        <w:widowControl w:val="0"/>
        <w:shd w:val="clear" w:color="auto" w:fill="FFFFFF"/>
        <w:autoSpaceDE w:val="0"/>
        <w:autoSpaceDN w:val="0"/>
        <w:adjustRightInd w:val="0"/>
        <w:spacing w:after="0" w:line="400" w:lineRule="exac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MESLEK YÜKSEKOKULU</w:t>
      </w:r>
    </w:p>
    <w:p w:rsidR="00A41CCD" w:rsidRDefault="00FB4A84" w:rsidP="00A41CCD">
      <w:pPr>
        <w:widowControl w:val="0"/>
        <w:shd w:val="clear" w:color="auto" w:fill="FFFFFF"/>
        <w:autoSpaceDE w:val="0"/>
        <w:autoSpaceDN w:val="0"/>
        <w:adjustRightInd w:val="0"/>
        <w:spacing w:after="0" w:line="400" w:lineRule="exact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>……………………..……..</w:t>
      </w:r>
      <w:proofErr w:type="gramEnd"/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 xml:space="preserve"> </w:t>
      </w:r>
      <w:r w:rsidR="00A41CCD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>PROGRAMI</w:t>
      </w:r>
    </w:p>
    <w:p w:rsidR="00A41CCD" w:rsidRPr="00E97149" w:rsidRDefault="00A41CCD" w:rsidP="00A41CCD">
      <w:pPr>
        <w:widowControl w:val="0"/>
        <w:shd w:val="clear" w:color="auto" w:fill="FFFFFF"/>
        <w:autoSpaceDE w:val="0"/>
        <w:autoSpaceDN w:val="0"/>
        <w:adjustRightInd w:val="0"/>
        <w:spacing w:after="0" w:line="400" w:lineRule="exac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>……………………..……..</w:t>
      </w:r>
      <w:proofErr w:type="gramEnd"/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 xml:space="preserve"> PROGRAMI</w:t>
      </w:r>
    </w:p>
    <w:p w:rsidR="00FB4A84" w:rsidRPr="00E97149" w:rsidRDefault="00FB4A84" w:rsidP="00FB4A84">
      <w:pPr>
        <w:widowControl w:val="0"/>
        <w:shd w:val="clear" w:color="auto" w:fill="FFFFFF"/>
        <w:autoSpaceDE w:val="0"/>
        <w:autoSpaceDN w:val="0"/>
        <w:adjustRightInd w:val="0"/>
        <w:spacing w:after="0" w:line="400" w:lineRule="exac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B4A84" w:rsidRDefault="00A41CCD" w:rsidP="00FB4A84">
      <w:pPr>
        <w:widowControl w:val="0"/>
        <w:shd w:val="clear" w:color="auto" w:fill="FFFFFF"/>
        <w:autoSpaceDE w:val="0"/>
        <w:autoSpaceDN w:val="0"/>
        <w:adjustRightInd w:val="0"/>
        <w:spacing w:before="250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STAJ ÖDEVİNİN</w:t>
      </w:r>
      <w:r w:rsidR="00FB4A84" w:rsidRPr="00E9714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ADI</w:t>
      </w:r>
    </w:p>
    <w:p w:rsidR="00A41CCD" w:rsidRDefault="00A41CCD" w:rsidP="00FB4A84">
      <w:pPr>
        <w:widowControl w:val="0"/>
        <w:shd w:val="clear" w:color="auto" w:fill="FFFFFF"/>
        <w:autoSpaceDE w:val="0"/>
        <w:autoSpaceDN w:val="0"/>
        <w:adjustRightInd w:val="0"/>
        <w:spacing w:before="1200"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</w:pPr>
    </w:p>
    <w:p w:rsidR="00FB4A84" w:rsidRDefault="00A41CCD" w:rsidP="00A41CC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>ÖĞRENCİNİN</w:t>
      </w:r>
      <w:r w:rsidR="00FB4A84" w:rsidRPr="00E9714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 xml:space="preserve"> ADI SOYADI</w:t>
      </w:r>
    </w:p>
    <w:p w:rsidR="00A41CCD" w:rsidRPr="00E97149" w:rsidRDefault="00A41CCD" w:rsidP="00A41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>ÖĞRENCİ NUMARASI</w:t>
      </w:r>
    </w:p>
    <w:p w:rsidR="00FB4A84" w:rsidRDefault="00A41CCD" w:rsidP="00FB4A84">
      <w:pPr>
        <w:widowControl w:val="0"/>
        <w:shd w:val="clear" w:color="auto" w:fill="FFFFFF"/>
        <w:tabs>
          <w:tab w:val="right" w:pos="2410"/>
          <w:tab w:val="left" w:pos="2552"/>
        </w:tabs>
        <w:autoSpaceDE w:val="0"/>
        <w:autoSpaceDN w:val="0"/>
        <w:adjustRightInd w:val="0"/>
        <w:spacing w:before="1200" w:after="20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 xml:space="preserve">Ödev </w:t>
      </w:r>
      <w:r w:rsidR="00FB4A8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>Danışman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>ı</w:t>
      </w:r>
      <w:r w:rsidR="00FB4A8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 xml:space="preserve">: </w:t>
      </w:r>
      <w:proofErr w:type="gramStart"/>
      <w:r w:rsidR="00FB4A8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>.…………………………………………</w:t>
      </w:r>
      <w:proofErr w:type="gramEnd"/>
    </w:p>
    <w:p w:rsidR="00A41CCD" w:rsidRPr="00E97149" w:rsidRDefault="00A41CCD" w:rsidP="00FB4A84">
      <w:pPr>
        <w:widowControl w:val="0"/>
        <w:shd w:val="clear" w:color="auto" w:fill="FFFFFF"/>
        <w:tabs>
          <w:tab w:val="right" w:pos="2410"/>
          <w:tab w:val="left" w:pos="2552"/>
        </w:tabs>
        <w:autoSpaceDE w:val="0"/>
        <w:autoSpaceDN w:val="0"/>
        <w:adjustRightInd w:val="0"/>
        <w:spacing w:before="1200" w:after="20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</w:pPr>
    </w:p>
    <w:p w:rsidR="00FB4A84" w:rsidRPr="00E97149" w:rsidRDefault="00FB4A84" w:rsidP="00FB4A84">
      <w:pPr>
        <w:widowControl w:val="0"/>
        <w:shd w:val="clear" w:color="auto" w:fill="FFFFFF"/>
        <w:tabs>
          <w:tab w:val="right" w:pos="2410"/>
          <w:tab w:val="left" w:pos="2552"/>
        </w:tabs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</w:pPr>
    </w:p>
    <w:p w:rsidR="00FB4A84" w:rsidRPr="00E97149" w:rsidRDefault="00A41CCD" w:rsidP="00A41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tr-TR"/>
        </w:rPr>
        <w:t>STAJ ÖDEVİ</w:t>
      </w:r>
    </w:p>
    <w:p w:rsidR="00FB4A84" w:rsidRDefault="00FB4A84" w:rsidP="00FB4A84">
      <w:pPr>
        <w:widowControl w:val="0"/>
        <w:shd w:val="clear" w:color="auto" w:fill="FFFFFF"/>
        <w:autoSpaceDE w:val="0"/>
        <w:autoSpaceDN w:val="0"/>
        <w:adjustRightInd w:val="0"/>
        <w:spacing w:before="2400"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 xml:space="preserve">TARSUS </w:t>
      </w:r>
      <w:r w:rsidR="00A41CCD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>–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 xml:space="preserve"> 2021</w:t>
      </w:r>
    </w:p>
    <w:p w:rsidR="009C2E24" w:rsidRPr="00FB4A84" w:rsidRDefault="009C2E24" w:rsidP="00AC7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F87" w:rsidRPr="00FB4A84" w:rsidRDefault="00174F87" w:rsidP="00AC7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E24" w:rsidRPr="00FB4A84" w:rsidRDefault="009C2E24" w:rsidP="00AC7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A84">
        <w:rPr>
          <w:rFonts w:ascii="Times New Roman" w:hAnsi="Times New Roman" w:cs="Times New Roman"/>
          <w:b/>
          <w:sz w:val="28"/>
          <w:szCs w:val="28"/>
        </w:rPr>
        <w:t>ÖDEVİN BAŞLIĞI</w:t>
      </w:r>
    </w:p>
    <w:p w:rsidR="009C2E24" w:rsidRPr="00FB4A84" w:rsidRDefault="009C2E24" w:rsidP="00AC7D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E24" w:rsidRPr="00FB4A84" w:rsidRDefault="009C2E24" w:rsidP="00AC7D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E24" w:rsidRPr="00FB4A84" w:rsidRDefault="009C2E24" w:rsidP="00AC7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84">
        <w:rPr>
          <w:rFonts w:ascii="Times New Roman" w:hAnsi="Times New Roman" w:cs="Times New Roman"/>
          <w:b/>
          <w:sz w:val="24"/>
          <w:szCs w:val="24"/>
        </w:rPr>
        <w:t>ÖZET</w:t>
      </w:r>
    </w:p>
    <w:p w:rsidR="009C2E24" w:rsidRPr="00FB4A84" w:rsidRDefault="009C2E24" w:rsidP="00AC7D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E24" w:rsidRPr="00FB4A84" w:rsidRDefault="009C2E24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E24" w:rsidRDefault="009C2E24" w:rsidP="00174F87">
      <w:pPr>
        <w:jc w:val="both"/>
        <w:rPr>
          <w:rFonts w:ascii="Times New Roman" w:hAnsi="Times New Roman" w:cs="Times New Roman"/>
          <w:sz w:val="24"/>
          <w:szCs w:val="24"/>
        </w:rPr>
      </w:pPr>
      <w:r w:rsidRPr="00FB4A84">
        <w:rPr>
          <w:rFonts w:ascii="Times New Roman" w:hAnsi="Times New Roman" w:cs="Times New Roman"/>
          <w:sz w:val="24"/>
          <w:szCs w:val="24"/>
        </w:rPr>
        <w:t>Özet 150-250 kelime aralığında olmalıdır. Özette çalışmanın amacı ve temel bulguları aktarılmalıdır.</w:t>
      </w:r>
      <w:r w:rsidR="003F4A51" w:rsidRPr="00FB4A84">
        <w:rPr>
          <w:rFonts w:ascii="Times New Roman" w:hAnsi="Times New Roman" w:cs="Times New Roman"/>
          <w:sz w:val="24"/>
          <w:szCs w:val="24"/>
        </w:rPr>
        <w:t xml:space="preserve"> Özet tüm çalışma yazılıp bitirildikten sonra yazılmalıdır.</w:t>
      </w:r>
    </w:p>
    <w:p w:rsidR="003B6EAC" w:rsidRDefault="003B6EAC" w:rsidP="0017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EAC" w:rsidRDefault="003B6EAC" w:rsidP="0017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F87" w:rsidRPr="00FB4A84" w:rsidRDefault="00174F87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F87" w:rsidRPr="00FB4A84" w:rsidRDefault="00174F87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F87" w:rsidRPr="00FB4A84" w:rsidRDefault="00174F87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F87" w:rsidRPr="00FB4A84" w:rsidRDefault="00174F87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F87" w:rsidRPr="00FB4A84" w:rsidRDefault="00174F87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F87" w:rsidRPr="00FB4A84" w:rsidRDefault="00174F87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F87" w:rsidRPr="00FB4A84" w:rsidRDefault="00174F87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F87" w:rsidRPr="00FB4A84" w:rsidRDefault="00174F87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F87" w:rsidRPr="00FB4A84" w:rsidRDefault="00174F87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F87" w:rsidRPr="00FB4A84" w:rsidRDefault="00174F87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F87" w:rsidRPr="00FB4A84" w:rsidRDefault="00174F87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F87" w:rsidRPr="00FB4A84" w:rsidRDefault="00174F87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F87" w:rsidRPr="00FB4A84" w:rsidRDefault="00174F87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F87" w:rsidRPr="00FB4A84" w:rsidRDefault="00174F87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F87" w:rsidRPr="00FB4A84" w:rsidRDefault="00174F87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F87" w:rsidRPr="00FB4A84" w:rsidRDefault="00174F87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F87" w:rsidRDefault="00174F87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94D" w:rsidRDefault="0000394D" w:rsidP="00AC7D44">
      <w:pPr>
        <w:jc w:val="center"/>
        <w:rPr>
          <w:rFonts w:ascii="Times New Roman" w:hAnsi="Times New Roman" w:cs="Times New Roman"/>
          <w:sz w:val="24"/>
          <w:szCs w:val="24"/>
        </w:rPr>
        <w:sectPr w:rsidR="0000394D" w:rsidSect="00C152B1">
          <w:headerReference w:type="default" r:id="rId10"/>
          <w:pgSz w:w="11909" w:h="16834" w:code="9"/>
          <w:pgMar w:top="1418" w:right="1418" w:bottom="1418" w:left="1985" w:header="709" w:footer="709" w:gutter="0"/>
          <w:pgNumType w:fmt="lowerRoman" w:start="4"/>
          <w:cols w:space="60"/>
          <w:noEndnote/>
        </w:sectPr>
      </w:pPr>
    </w:p>
    <w:p w:rsidR="00E80D7D" w:rsidRPr="00E97149" w:rsidRDefault="00E80D7D" w:rsidP="00E80D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E9714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lastRenderedPageBreak/>
        <w:t>İÇİNDEKİLER</w:t>
      </w:r>
    </w:p>
    <w:p w:rsidR="00E80D7D" w:rsidRPr="00E97149" w:rsidRDefault="00E80D7D" w:rsidP="00E80D7D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 w:rsidR="00C152B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 w:rsidRPr="00E9714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Sayfa</w:t>
      </w:r>
    </w:p>
    <w:p w:rsidR="00E80D7D" w:rsidRPr="00E97149" w:rsidRDefault="00E80D7D" w:rsidP="00E80D7D">
      <w:pPr>
        <w:widowControl w:val="0"/>
        <w:shd w:val="clear" w:color="auto" w:fill="FFFFFF"/>
        <w:tabs>
          <w:tab w:val="left" w:leader="dot" w:pos="8080"/>
        </w:tabs>
        <w:autoSpaceDE w:val="0"/>
        <w:autoSpaceDN w:val="0"/>
        <w:adjustRightInd w:val="0"/>
        <w:spacing w:after="0" w:line="360" w:lineRule="auto"/>
        <w:ind w:right="11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</w:pPr>
      <w:r w:rsidRPr="00E9714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>ÖZET</w:t>
      </w:r>
      <w:r w:rsidRPr="00E9714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ab/>
        <w:t>iv</w:t>
      </w:r>
    </w:p>
    <w:p w:rsidR="00E80D7D" w:rsidRPr="00E97149" w:rsidRDefault="00E80D7D" w:rsidP="00E80D7D">
      <w:pPr>
        <w:widowControl w:val="0"/>
        <w:shd w:val="clear" w:color="auto" w:fill="FFFFFF"/>
        <w:tabs>
          <w:tab w:val="left" w:leader="dot" w:pos="8080"/>
        </w:tabs>
        <w:autoSpaceDE w:val="0"/>
        <w:autoSpaceDN w:val="0"/>
        <w:adjustRightInd w:val="0"/>
        <w:spacing w:after="0" w:line="360" w:lineRule="auto"/>
        <w:ind w:right="11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</w:pPr>
      <w:bookmarkStart w:id="0" w:name="_GoBack"/>
      <w:bookmarkEnd w:id="0"/>
      <w:r w:rsidRPr="00E9714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>ÖNSÖZ</w:t>
      </w:r>
      <w:r w:rsidRPr="00E9714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ab/>
        <w:t>vi</w:t>
      </w:r>
    </w:p>
    <w:p w:rsidR="00E80D7D" w:rsidRPr="00626467" w:rsidRDefault="00E80D7D" w:rsidP="00E80D7D">
      <w:pPr>
        <w:widowControl w:val="0"/>
        <w:shd w:val="clear" w:color="auto" w:fill="FFFFFF"/>
        <w:tabs>
          <w:tab w:val="left" w:leader="dot" w:pos="8080"/>
        </w:tabs>
        <w:autoSpaceDE w:val="0"/>
        <w:autoSpaceDN w:val="0"/>
        <w:adjustRightInd w:val="0"/>
        <w:spacing w:before="240" w:after="0" w:line="240" w:lineRule="auto"/>
        <w:ind w:right="11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>GİRİŞ</w:t>
      </w:r>
      <w:r w:rsidRPr="00E9714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>1</w:t>
      </w:r>
    </w:p>
    <w:p w:rsidR="00E80D7D" w:rsidRPr="00E97149" w:rsidRDefault="00E80D7D" w:rsidP="00E80D7D">
      <w:pPr>
        <w:widowControl w:val="0"/>
        <w:shd w:val="clear" w:color="auto" w:fill="FFFFFF"/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80D7D" w:rsidRDefault="00E80D7D" w:rsidP="00E80D7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tr-TR"/>
        </w:rPr>
      </w:pPr>
      <w:r w:rsidRPr="00E9714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tr-TR"/>
        </w:rPr>
        <w:t>BÖLÜM I</w:t>
      </w:r>
    </w:p>
    <w:p w:rsidR="00E80D7D" w:rsidRPr="00626467" w:rsidRDefault="00E80D7D" w:rsidP="00E80D7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tr-TR"/>
        </w:rPr>
      </w:pPr>
      <w:r w:rsidRPr="00626467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tr-TR"/>
        </w:rPr>
        <w:t>BÖLÜM ADI</w:t>
      </w:r>
    </w:p>
    <w:p w:rsidR="00E80D7D" w:rsidRPr="00E97149" w:rsidRDefault="00E80D7D" w:rsidP="00E80D7D">
      <w:pPr>
        <w:widowControl w:val="0"/>
        <w:shd w:val="clear" w:color="auto" w:fill="FFFFFF"/>
        <w:tabs>
          <w:tab w:val="left" w:leader="dot" w:pos="80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2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 xml:space="preserve">1.1. </w:t>
      </w:r>
      <w:r w:rsidR="00BA4953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Lojistiğin Tanımı</w:t>
      </w:r>
      <w:r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ab/>
        <w:t>5</w:t>
      </w:r>
    </w:p>
    <w:p w:rsidR="00E80D7D" w:rsidRPr="00E97149" w:rsidRDefault="00BA4953" w:rsidP="00E80D7D">
      <w:pPr>
        <w:widowControl w:val="0"/>
        <w:numPr>
          <w:ilvl w:val="0"/>
          <w:numId w:val="53"/>
        </w:numPr>
        <w:shd w:val="clear" w:color="auto" w:fill="FFFFFF"/>
        <w:tabs>
          <w:tab w:val="left" w:leader="dot" w:pos="80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2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Lojistiğin Önemi</w:t>
      </w:r>
      <w:r w:rsidR="00E80D7D"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ab/>
        <w:t>6</w:t>
      </w:r>
    </w:p>
    <w:p w:rsidR="00E80D7D" w:rsidRPr="00E97149" w:rsidRDefault="00BA4953" w:rsidP="00E80D7D">
      <w:pPr>
        <w:widowControl w:val="0"/>
        <w:numPr>
          <w:ilvl w:val="0"/>
          <w:numId w:val="53"/>
        </w:numPr>
        <w:shd w:val="clear" w:color="auto" w:fill="FFFFFF"/>
        <w:tabs>
          <w:tab w:val="left" w:leader="dot" w:pos="80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2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Lojistiğin Amaçları</w:t>
      </w:r>
      <w:r w:rsidR="00E80D7D"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ab/>
        <w:t>7</w:t>
      </w:r>
    </w:p>
    <w:p w:rsidR="00E80D7D" w:rsidRPr="00E97149" w:rsidRDefault="00BA4953" w:rsidP="00E80D7D">
      <w:pPr>
        <w:widowControl w:val="0"/>
        <w:numPr>
          <w:ilvl w:val="0"/>
          <w:numId w:val="53"/>
        </w:numPr>
        <w:shd w:val="clear" w:color="auto" w:fill="FFFFFF"/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Lojistiğin İlkeleri</w:t>
      </w:r>
      <w:r w:rsidR="00E80D7D"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ab/>
        <w:t>7</w:t>
      </w:r>
    </w:p>
    <w:p w:rsidR="00E80D7D" w:rsidRPr="00E97149" w:rsidRDefault="00E80D7D" w:rsidP="00E80D7D">
      <w:pPr>
        <w:widowControl w:val="0"/>
        <w:autoSpaceDE w:val="0"/>
        <w:autoSpaceDN w:val="0"/>
        <w:adjustRightInd w:val="0"/>
        <w:spacing w:before="360" w:after="0" w:line="48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E9714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BÖLÜM II</w:t>
      </w:r>
    </w:p>
    <w:p w:rsidR="00E80D7D" w:rsidRPr="00E97149" w:rsidRDefault="00E80D7D" w:rsidP="00E80D7D">
      <w:pPr>
        <w:widowControl w:val="0"/>
        <w:shd w:val="clear" w:color="auto" w:fill="FFFFFF"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>BÖLÜM ADI</w:t>
      </w:r>
    </w:p>
    <w:p w:rsidR="00E80D7D" w:rsidRPr="00E97149" w:rsidRDefault="00E80D7D" w:rsidP="00E80D7D">
      <w:pPr>
        <w:widowControl w:val="0"/>
        <w:shd w:val="clear" w:color="auto" w:fill="FFFFFF"/>
        <w:tabs>
          <w:tab w:val="left" w:pos="422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2.1.</w:t>
      </w:r>
      <w:r w:rsidRPr="00E9714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BA4953">
        <w:rPr>
          <w:rFonts w:ascii="Times New Roman" w:eastAsia="Times New Roman" w:hAnsi="Times New Roman"/>
          <w:noProof/>
          <w:sz w:val="24"/>
          <w:szCs w:val="20"/>
          <w:lang w:eastAsia="tr-TR"/>
        </w:rPr>
        <w:t>Dünya’da ve Türkiyede Lojistik Sektörü</w:t>
      </w:r>
      <w:r w:rsidRPr="00E97149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ab/>
        <w:t>8</w:t>
      </w:r>
    </w:p>
    <w:p w:rsidR="00E80D7D" w:rsidRPr="00D532CC" w:rsidRDefault="00D532CC" w:rsidP="00E80D7D">
      <w:pPr>
        <w:widowControl w:val="0"/>
        <w:numPr>
          <w:ilvl w:val="0"/>
          <w:numId w:val="54"/>
        </w:numPr>
        <w:shd w:val="clear" w:color="auto" w:fill="FFFFFF"/>
        <w:tabs>
          <w:tab w:val="left" w:pos="1022"/>
          <w:tab w:val="left" w:leader="dot" w:pos="8080"/>
        </w:tabs>
        <w:autoSpaceDE w:val="0"/>
        <w:autoSpaceDN w:val="0"/>
        <w:adjustRightInd w:val="0"/>
        <w:spacing w:after="0" w:line="413" w:lineRule="exact"/>
        <w:ind w:left="1022" w:hanging="600"/>
        <w:rPr>
          <w:rFonts w:ascii="Times New Roman" w:eastAsia="Times New Roman" w:hAnsi="Times New Roman"/>
          <w:spacing w:val="-2"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tr-TR"/>
        </w:rPr>
        <w:t>Dünya’da</w:t>
      </w:r>
      <w:r w:rsidR="00BA4953">
        <w:rPr>
          <w:rFonts w:ascii="Times New Roman" w:eastAsia="Times New Roman" w:hAnsi="Times New Roman"/>
          <w:noProof/>
          <w:sz w:val="24"/>
          <w:szCs w:val="20"/>
          <w:lang w:eastAsia="tr-TR"/>
        </w:rPr>
        <w:t xml:space="preserve"> Lojistik Sektörü</w:t>
      </w:r>
      <w:r w:rsidR="00E80D7D" w:rsidRPr="00E97149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ab/>
        <w:t>12</w:t>
      </w:r>
    </w:p>
    <w:p w:rsidR="00E80D7D" w:rsidRPr="00E97149" w:rsidRDefault="00BA4953" w:rsidP="00E80D7D">
      <w:pPr>
        <w:widowControl w:val="0"/>
        <w:numPr>
          <w:ilvl w:val="0"/>
          <w:numId w:val="54"/>
        </w:numPr>
        <w:shd w:val="clear" w:color="auto" w:fill="FFFFFF"/>
        <w:tabs>
          <w:tab w:val="left" w:pos="1022"/>
          <w:tab w:val="left" w:leader="dot" w:pos="8080"/>
        </w:tabs>
        <w:autoSpaceDE w:val="0"/>
        <w:autoSpaceDN w:val="0"/>
        <w:adjustRightInd w:val="0"/>
        <w:spacing w:after="0" w:line="413" w:lineRule="exact"/>
        <w:ind w:left="422"/>
        <w:rPr>
          <w:rFonts w:ascii="Times New Roman" w:eastAsia="Times New Roman" w:hAnsi="Times New Roman"/>
          <w:spacing w:val="-2"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tr-TR"/>
        </w:rPr>
        <w:t>Türkiye’de Lojistik Sektörü</w:t>
      </w:r>
      <w:r w:rsidR="00E80D7D"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ab/>
        <w:t>15</w:t>
      </w:r>
    </w:p>
    <w:p w:rsidR="00E80D7D" w:rsidRPr="00E97149" w:rsidRDefault="00E80D7D" w:rsidP="00E80D7D">
      <w:pPr>
        <w:widowControl w:val="0"/>
        <w:shd w:val="clear" w:color="auto" w:fill="FFFFFF"/>
        <w:tabs>
          <w:tab w:val="left" w:pos="422"/>
          <w:tab w:val="left" w:leader="dot" w:pos="8080"/>
          <w:tab w:val="left" w:leader="dot" w:pos="8208"/>
        </w:tabs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/>
          <w:sz w:val="24"/>
          <w:szCs w:val="24"/>
          <w:lang w:eastAsia="tr-TR"/>
        </w:rPr>
      </w:pPr>
      <w:r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2.2.</w:t>
      </w:r>
      <w:r w:rsidRPr="00E97149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D532CC">
        <w:rPr>
          <w:rFonts w:ascii="Times New Roman" w:eastAsia="Times New Roman" w:hAnsi="Times New Roman"/>
          <w:noProof/>
          <w:sz w:val="24"/>
          <w:szCs w:val="20"/>
          <w:lang w:eastAsia="tr-TR"/>
        </w:rPr>
        <w:t>Lojistiğin Gelişimi</w:t>
      </w:r>
      <w:r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ab/>
      </w:r>
      <w:r w:rsidRPr="00E97149">
        <w:rPr>
          <w:rFonts w:ascii="Times New Roman" w:eastAsia="Times New Roman" w:hAnsi="Times New Roman"/>
          <w:sz w:val="24"/>
          <w:szCs w:val="24"/>
          <w:lang w:eastAsia="tr-TR"/>
        </w:rPr>
        <w:t>18</w:t>
      </w:r>
    </w:p>
    <w:p w:rsidR="00E80D7D" w:rsidRPr="00E97149" w:rsidRDefault="00E80D7D" w:rsidP="00E80D7D">
      <w:pPr>
        <w:widowControl w:val="0"/>
        <w:shd w:val="clear" w:color="auto" w:fill="FFFFFF"/>
        <w:tabs>
          <w:tab w:val="left" w:leader="dot" w:pos="8080"/>
          <w:tab w:val="left" w:leader="dot" w:pos="8237"/>
        </w:tabs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 xml:space="preserve">       </w:t>
      </w:r>
      <w:r w:rsidRPr="00E97149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 xml:space="preserve">2.2.1. </w:t>
      </w:r>
      <w:r w:rsidR="00D532CC">
        <w:rPr>
          <w:rFonts w:ascii="Times New Roman" w:eastAsia="Times New Roman" w:hAnsi="Times New Roman"/>
          <w:noProof/>
          <w:sz w:val="24"/>
          <w:szCs w:val="20"/>
          <w:lang w:eastAsia="tr-TR"/>
        </w:rPr>
        <w:t>Lojistik’te Güncel Konular</w:t>
      </w:r>
      <w:r w:rsidRPr="00E97149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ab/>
      </w:r>
      <w:r w:rsidRPr="00E97149">
        <w:rPr>
          <w:rFonts w:ascii="Times New Roman" w:eastAsia="Times New Roman" w:hAnsi="Times New Roman"/>
          <w:spacing w:val="-5"/>
          <w:sz w:val="24"/>
          <w:szCs w:val="24"/>
          <w:lang w:eastAsia="tr-TR"/>
        </w:rPr>
        <w:t>18</w:t>
      </w:r>
    </w:p>
    <w:p w:rsidR="00E80D7D" w:rsidRPr="00E97149" w:rsidRDefault="00E80D7D" w:rsidP="00E80D7D">
      <w:pPr>
        <w:widowControl w:val="0"/>
        <w:shd w:val="clear" w:color="auto" w:fill="FFFFFF"/>
        <w:tabs>
          <w:tab w:val="left" w:leader="dot" w:pos="8080"/>
          <w:tab w:val="left" w:leader="dot" w:pos="8227"/>
        </w:tabs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 xml:space="preserve">               </w:t>
      </w:r>
      <w:r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2.2.1.1.</w:t>
      </w:r>
      <w:r w:rsidR="00D532CC">
        <w:rPr>
          <w:rFonts w:ascii="Times New Roman" w:eastAsia="Times New Roman" w:hAnsi="Times New Roman"/>
          <w:noProof/>
          <w:sz w:val="24"/>
          <w:szCs w:val="20"/>
          <w:lang w:eastAsia="tr-TR"/>
        </w:rPr>
        <w:t>Tersine Lojistik</w:t>
      </w:r>
      <w:r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ab/>
      </w:r>
      <w:r w:rsidRPr="00E97149">
        <w:rPr>
          <w:rFonts w:ascii="Times New Roman" w:eastAsia="Times New Roman" w:hAnsi="Times New Roman"/>
          <w:spacing w:val="-5"/>
          <w:sz w:val="24"/>
          <w:szCs w:val="24"/>
          <w:lang w:eastAsia="tr-TR"/>
        </w:rPr>
        <w:t>19</w:t>
      </w:r>
    </w:p>
    <w:p w:rsidR="00E80D7D" w:rsidRPr="00E97149" w:rsidRDefault="00E80D7D" w:rsidP="00E80D7D">
      <w:pPr>
        <w:widowControl w:val="0"/>
        <w:shd w:val="clear" w:color="auto" w:fill="FFFFFF"/>
        <w:tabs>
          <w:tab w:val="left" w:leader="dot" w:pos="8080"/>
          <w:tab w:val="left" w:leader="dot" w:pos="8222"/>
        </w:tabs>
        <w:autoSpaceDE w:val="0"/>
        <w:autoSpaceDN w:val="0"/>
        <w:adjustRightInd w:val="0"/>
        <w:spacing w:after="0" w:line="413" w:lineRule="exact"/>
        <w:ind w:right="5"/>
        <w:jc w:val="both"/>
        <w:rPr>
          <w:rFonts w:ascii="Times New Roman" w:eastAsia="Times New Roman" w:hAnsi="Times New Roman"/>
          <w:spacing w:val="-2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 xml:space="preserve">               </w:t>
      </w:r>
      <w:r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 xml:space="preserve">2.2.1.2. </w:t>
      </w:r>
      <w:r w:rsidR="00D532CC">
        <w:rPr>
          <w:rFonts w:ascii="Times New Roman" w:eastAsia="Times New Roman" w:hAnsi="Times New Roman"/>
          <w:noProof/>
          <w:sz w:val="24"/>
          <w:szCs w:val="20"/>
          <w:lang w:eastAsia="tr-TR"/>
        </w:rPr>
        <w:t>Lojistik Köy</w:t>
      </w:r>
      <w:r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ab/>
        <w:t>20</w:t>
      </w:r>
    </w:p>
    <w:p w:rsidR="00E80D7D" w:rsidRPr="00E97149" w:rsidRDefault="00E80D7D" w:rsidP="00E80D7D">
      <w:pPr>
        <w:widowControl w:val="0"/>
        <w:shd w:val="clear" w:color="auto" w:fill="FFFFFF"/>
        <w:tabs>
          <w:tab w:val="left" w:leader="dot" w:pos="8080"/>
          <w:tab w:val="left" w:leader="dot" w:pos="8222"/>
        </w:tabs>
        <w:autoSpaceDE w:val="0"/>
        <w:autoSpaceDN w:val="0"/>
        <w:adjustRightInd w:val="0"/>
        <w:spacing w:after="0" w:line="413" w:lineRule="exact"/>
        <w:ind w:right="5"/>
        <w:jc w:val="both"/>
        <w:rPr>
          <w:rFonts w:ascii="Times New Roman" w:eastAsia="Times New Roman" w:hAnsi="Times New Roman"/>
          <w:spacing w:val="-3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tr-TR"/>
        </w:rPr>
        <w:t xml:space="preserve">               </w:t>
      </w:r>
      <w:r w:rsidRPr="00E97149">
        <w:rPr>
          <w:rFonts w:ascii="Times New Roman" w:eastAsia="Times New Roman" w:hAnsi="Times New Roman"/>
          <w:spacing w:val="-3"/>
          <w:sz w:val="24"/>
          <w:szCs w:val="24"/>
          <w:lang w:eastAsia="tr-TR"/>
        </w:rPr>
        <w:t xml:space="preserve">2.2.1.3. </w:t>
      </w:r>
      <w:r w:rsidR="00D532CC">
        <w:rPr>
          <w:rFonts w:ascii="Times New Roman" w:eastAsia="Times New Roman" w:hAnsi="Times New Roman"/>
          <w:noProof/>
          <w:sz w:val="24"/>
          <w:szCs w:val="20"/>
          <w:lang w:eastAsia="tr-TR"/>
        </w:rPr>
        <w:t>Dördüncü Parti Lojistik</w:t>
      </w:r>
      <w:r w:rsidRPr="00E97149">
        <w:rPr>
          <w:rFonts w:ascii="Times New Roman" w:eastAsia="Times New Roman" w:hAnsi="Times New Roman"/>
          <w:spacing w:val="-3"/>
          <w:sz w:val="24"/>
          <w:szCs w:val="24"/>
          <w:lang w:eastAsia="tr-TR"/>
        </w:rPr>
        <w:tab/>
        <w:t>20</w:t>
      </w:r>
    </w:p>
    <w:p w:rsidR="00E80D7D" w:rsidRPr="00E97149" w:rsidRDefault="00E80D7D" w:rsidP="00E80D7D">
      <w:pPr>
        <w:widowControl w:val="0"/>
        <w:shd w:val="clear" w:color="auto" w:fill="FFFFFF"/>
        <w:tabs>
          <w:tab w:val="left" w:leader="dot" w:pos="8080"/>
          <w:tab w:val="left" w:leader="dot" w:pos="8222"/>
        </w:tabs>
        <w:autoSpaceDE w:val="0"/>
        <w:autoSpaceDN w:val="0"/>
        <w:adjustRightInd w:val="0"/>
        <w:spacing w:after="0" w:line="413" w:lineRule="exact"/>
        <w:ind w:right="5"/>
        <w:jc w:val="both"/>
        <w:rPr>
          <w:rFonts w:ascii="Times New Roman" w:eastAsia="Times New Roman" w:hAnsi="Times New Roman"/>
          <w:spacing w:val="-5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 xml:space="preserve">               </w:t>
      </w:r>
      <w:r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 xml:space="preserve">2.2.1.4. </w:t>
      </w:r>
      <w:r w:rsidR="00D532CC">
        <w:rPr>
          <w:rFonts w:ascii="Times New Roman" w:eastAsia="Times New Roman" w:hAnsi="Times New Roman"/>
          <w:noProof/>
          <w:sz w:val="24"/>
          <w:szCs w:val="20"/>
          <w:lang w:eastAsia="tr-TR"/>
        </w:rPr>
        <w:t>Afet Lojistiği</w:t>
      </w:r>
      <w:r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ab/>
      </w:r>
      <w:r w:rsidRPr="00E97149">
        <w:rPr>
          <w:rFonts w:ascii="Times New Roman" w:eastAsia="Times New Roman" w:hAnsi="Times New Roman"/>
          <w:spacing w:val="-5"/>
          <w:sz w:val="24"/>
          <w:szCs w:val="24"/>
          <w:lang w:eastAsia="tr-TR"/>
        </w:rPr>
        <w:t>21</w:t>
      </w:r>
    </w:p>
    <w:p w:rsidR="00E80D7D" w:rsidRPr="00E97149" w:rsidRDefault="00E80D7D" w:rsidP="00E80D7D">
      <w:pPr>
        <w:spacing w:after="0" w:line="240" w:lineRule="auto"/>
        <w:rPr>
          <w:rFonts w:ascii="Times New Roman" w:eastAsia="Times New Roman" w:hAnsi="Times New Roman"/>
          <w:spacing w:val="-5"/>
          <w:sz w:val="24"/>
          <w:szCs w:val="24"/>
          <w:lang w:eastAsia="tr-TR"/>
        </w:rPr>
      </w:pPr>
      <w:r w:rsidRPr="00E97149">
        <w:rPr>
          <w:rFonts w:ascii="Times New Roman" w:eastAsia="Times New Roman" w:hAnsi="Times New Roman"/>
          <w:spacing w:val="-5"/>
          <w:sz w:val="24"/>
          <w:szCs w:val="24"/>
          <w:lang w:eastAsia="tr-TR"/>
        </w:rPr>
        <w:br w:type="page"/>
      </w:r>
    </w:p>
    <w:p w:rsidR="00E80D7D" w:rsidRPr="00E97149" w:rsidRDefault="00E80D7D" w:rsidP="00E80D7D">
      <w:pPr>
        <w:widowControl w:val="0"/>
        <w:shd w:val="clear" w:color="auto" w:fill="FFFFFF"/>
        <w:tabs>
          <w:tab w:val="left" w:leader="dot" w:pos="8080"/>
          <w:tab w:val="left" w:leader="dot" w:pos="8222"/>
        </w:tabs>
        <w:autoSpaceDE w:val="0"/>
        <w:autoSpaceDN w:val="0"/>
        <w:adjustRightInd w:val="0"/>
        <w:spacing w:after="0" w:line="413" w:lineRule="exact"/>
        <w:ind w:right="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E97149">
        <w:rPr>
          <w:rFonts w:ascii="Times New Roman" w:eastAsia="Times New Roman" w:hAnsi="Times New Roman"/>
          <w:sz w:val="24"/>
          <w:szCs w:val="24"/>
          <w:lang w:eastAsia="tr-TR"/>
        </w:rPr>
        <w:lastRenderedPageBreak/>
        <w:t xml:space="preserve">       2.2.2. </w:t>
      </w:r>
      <w:r w:rsidR="00D532CC">
        <w:rPr>
          <w:rFonts w:ascii="Times New Roman" w:eastAsia="Times New Roman" w:hAnsi="Times New Roman"/>
          <w:noProof/>
          <w:sz w:val="24"/>
          <w:szCs w:val="20"/>
          <w:lang w:eastAsia="tr-TR"/>
        </w:rPr>
        <w:t>Lojistik Süreç</w:t>
      </w:r>
      <w:r w:rsidRPr="00E97149"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Pr="00E97149">
        <w:rPr>
          <w:rFonts w:ascii="Times New Roman" w:eastAsia="Times New Roman" w:hAnsi="Times New Roman"/>
          <w:sz w:val="24"/>
          <w:szCs w:val="24"/>
          <w:lang w:eastAsia="tr-TR"/>
        </w:rPr>
        <w:t>22</w:t>
      </w:r>
    </w:p>
    <w:p w:rsidR="00E80D7D" w:rsidRPr="00E97149" w:rsidRDefault="00E80D7D" w:rsidP="00E80D7D">
      <w:pPr>
        <w:widowControl w:val="0"/>
        <w:shd w:val="clear" w:color="auto" w:fill="FFFFFF"/>
        <w:tabs>
          <w:tab w:val="left" w:leader="dot" w:pos="8222"/>
        </w:tabs>
        <w:autoSpaceDE w:val="0"/>
        <w:autoSpaceDN w:val="0"/>
        <w:adjustRightInd w:val="0"/>
        <w:spacing w:after="0" w:line="413" w:lineRule="exact"/>
        <w:ind w:right="43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</w:t>
      </w:r>
      <w:r w:rsidRPr="00E97149">
        <w:rPr>
          <w:rFonts w:ascii="Times New Roman" w:eastAsia="Times New Roman" w:hAnsi="Times New Roman"/>
          <w:sz w:val="24"/>
          <w:szCs w:val="24"/>
          <w:lang w:eastAsia="tr-TR"/>
        </w:rPr>
        <w:t xml:space="preserve">2.2.2.1. </w:t>
      </w:r>
      <w:r w:rsidR="00D532CC">
        <w:rPr>
          <w:rFonts w:ascii="Times New Roman" w:eastAsia="Times New Roman" w:hAnsi="Times New Roman"/>
          <w:noProof/>
          <w:sz w:val="24"/>
          <w:szCs w:val="20"/>
          <w:lang w:eastAsia="tr-TR"/>
        </w:rPr>
        <w:t xml:space="preserve">Tedarik Lojistiği </w:t>
      </w:r>
      <w:r w:rsidRPr="00E97149">
        <w:rPr>
          <w:rFonts w:ascii="Times New Roman" w:eastAsia="Times New Roman" w:hAnsi="Times New Roman"/>
          <w:sz w:val="24"/>
          <w:szCs w:val="24"/>
          <w:lang w:eastAsia="tr-TR"/>
        </w:rPr>
        <w:tab/>
        <w:t>23</w:t>
      </w:r>
    </w:p>
    <w:p w:rsidR="00E80D7D" w:rsidRPr="00E97149" w:rsidRDefault="00E80D7D" w:rsidP="00E80D7D">
      <w:pPr>
        <w:widowControl w:val="0"/>
        <w:shd w:val="clear" w:color="auto" w:fill="FFFFFF"/>
        <w:tabs>
          <w:tab w:val="left" w:leader="dot" w:pos="8222"/>
        </w:tabs>
        <w:autoSpaceDE w:val="0"/>
        <w:autoSpaceDN w:val="0"/>
        <w:adjustRightInd w:val="0"/>
        <w:spacing w:after="0" w:line="413" w:lineRule="exact"/>
        <w:ind w:right="24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</w:t>
      </w:r>
      <w:r w:rsidRPr="00E97149">
        <w:rPr>
          <w:rFonts w:ascii="Times New Roman" w:eastAsia="Times New Roman" w:hAnsi="Times New Roman"/>
          <w:sz w:val="24"/>
          <w:szCs w:val="24"/>
          <w:lang w:eastAsia="tr-TR"/>
        </w:rPr>
        <w:t>2.2.2.2.</w:t>
      </w:r>
      <w:r w:rsidRPr="00E97149">
        <w:rPr>
          <w:rFonts w:ascii="Times New Roman" w:eastAsia="Times New Roman" w:hAnsi="Times New Roman"/>
          <w:noProof/>
          <w:sz w:val="24"/>
          <w:szCs w:val="20"/>
          <w:lang w:eastAsia="tr-TR"/>
        </w:rPr>
        <w:t xml:space="preserve"> </w:t>
      </w:r>
      <w:r w:rsidR="00D532CC">
        <w:rPr>
          <w:rFonts w:ascii="Times New Roman" w:eastAsia="Times New Roman" w:hAnsi="Times New Roman"/>
          <w:noProof/>
          <w:sz w:val="24"/>
          <w:szCs w:val="20"/>
          <w:lang w:eastAsia="tr-TR"/>
        </w:rPr>
        <w:t>Üretim Lojistiği</w:t>
      </w:r>
      <w:r w:rsidRPr="00E97149">
        <w:rPr>
          <w:rFonts w:ascii="Times New Roman" w:eastAsia="Times New Roman" w:hAnsi="Times New Roman"/>
          <w:sz w:val="24"/>
          <w:szCs w:val="24"/>
          <w:lang w:eastAsia="tr-TR"/>
        </w:rPr>
        <w:tab/>
        <w:t>23</w:t>
      </w:r>
    </w:p>
    <w:p w:rsidR="00D532CC" w:rsidRPr="00E97149" w:rsidRDefault="00E80D7D" w:rsidP="00D532CC">
      <w:pPr>
        <w:widowControl w:val="0"/>
        <w:shd w:val="clear" w:color="auto" w:fill="FFFFFF"/>
        <w:tabs>
          <w:tab w:val="left" w:leader="dot" w:pos="8222"/>
        </w:tabs>
        <w:autoSpaceDE w:val="0"/>
        <w:autoSpaceDN w:val="0"/>
        <w:adjustRightInd w:val="0"/>
        <w:spacing w:after="0" w:line="413" w:lineRule="exact"/>
        <w:ind w:left="708" w:hanging="708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 xml:space="preserve">              </w:t>
      </w:r>
      <w:r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 xml:space="preserve">2.2.2.3. </w:t>
      </w:r>
      <w:r w:rsidR="00D532CC">
        <w:rPr>
          <w:rFonts w:ascii="Times New Roman" w:eastAsia="Times New Roman" w:hAnsi="Times New Roman"/>
          <w:noProof/>
          <w:sz w:val="24"/>
          <w:szCs w:val="20"/>
          <w:lang w:eastAsia="tr-TR"/>
        </w:rPr>
        <w:t>Dağıtım Lojistiği</w:t>
      </w:r>
      <w:r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ab/>
      </w:r>
      <w:r w:rsidRPr="00E97149">
        <w:rPr>
          <w:rFonts w:ascii="Times New Roman" w:eastAsia="Times New Roman" w:hAnsi="Times New Roman"/>
          <w:spacing w:val="-5"/>
          <w:sz w:val="24"/>
          <w:szCs w:val="24"/>
          <w:lang w:eastAsia="tr-TR"/>
        </w:rPr>
        <w:t>24</w:t>
      </w:r>
      <w:r w:rsidR="00D532CC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 xml:space="preserve">              2.2.2.4</w:t>
      </w:r>
      <w:r w:rsidR="00D532CC"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 xml:space="preserve">. </w:t>
      </w:r>
      <w:r w:rsidR="00D532CC">
        <w:rPr>
          <w:rFonts w:ascii="Times New Roman" w:eastAsia="Times New Roman" w:hAnsi="Times New Roman"/>
          <w:noProof/>
          <w:sz w:val="24"/>
          <w:szCs w:val="20"/>
          <w:lang w:eastAsia="tr-TR"/>
        </w:rPr>
        <w:t>Geri Dönüş Lojistiği</w:t>
      </w:r>
      <w:r w:rsidR="00D532CC"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ab/>
      </w:r>
      <w:r w:rsidR="00D532CC" w:rsidRPr="00E97149">
        <w:rPr>
          <w:rFonts w:ascii="Times New Roman" w:eastAsia="Times New Roman" w:hAnsi="Times New Roman"/>
          <w:spacing w:val="-5"/>
          <w:sz w:val="24"/>
          <w:szCs w:val="24"/>
          <w:lang w:eastAsia="tr-TR"/>
        </w:rPr>
        <w:t>24</w:t>
      </w:r>
    </w:p>
    <w:p w:rsidR="00E80D7D" w:rsidRPr="00E97149" w:rsidRDefault="00E80D7D" w:rsidP="00E80D7D">
      <w:pPr>
        <w:widowControl w:val="0"/>
        <w:shd w:val="clear" w:color="auto" w:fill="FFFFFF"/>
        <w:tabs>
          <w:tab w:val="left" w:leader="dot" w:pos="8222"/>
        </w:tabs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/>
          <w:sz w:val="24"/>
          <w:szCs w:val="24"/>
          <w:lang w:eastAsia="tr-TR"/>
        </w:rPr>
      </w:pPr>
      <w:r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 xml:space="preserve">2.3. </w:t>
      </w:r>
      <w:r w:rsidR="00D532CC">
        <w:rPr>
          <w:rFonts w:ascii="Times New Roman" w:eastAsia="Times New Roman" w:hAnsi="Times New Roman"/>
          <w:noProof/>
          <w:sz w:val="24"/>
          <w:szCs w:val="20"/>
          <w:lang w:eastAsia="tr-TR"/>
        </w:rPr>
        <w:t>Lojistik Faaliyetler</w:t>
      </w:r>
      <w:r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ab/>
        <w:t>24</w:t>
      </w:r>
    </w:p>
    <w:p w:rsidR="00E80D7D" w:rsidRPr="00E97149" w:rsidRDefault="00E80D7D" w:rsidP="00E80D7D">
      <w:pPr>
        <w:widowControl w:val="0"/>
        <w:shd w:val="clear" w:color="auto" w:fill="FFFFFF"/>
        <w:autoSpaceDE w:val="0"/>
        <w:autoSpaceDN w:val="0"/>
        <w:adjustRightInd w:val="0"/>
        <w:spacing w:before="240" w:after="0" w:line="480" w:lineRule="auto"/>
        <w:ind w:right="1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E9714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BÖLÜM III</w:t>
      </w:r>
    </w:p>
    <w:p w:rsidR="00E80D7D" w:rsidRPr="00E97149" w:rsidRDefault="00E80D7D" w:rsidP="00E80D7D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right="5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tr-TR"/>
        </w:rPr>
        <w:t>BÖLÜM ADI</w:t>
      </w:r>
    </w:p>
    <w:p w:rsidR="00E80D7D" w:rsidRPr="00E97149" w:rsidRDefault="00D532CC" w:rsidP="00E80D7D">
      <w:pPr>
        <w:widowControl w:val="0"/>
        <w:numPr>
          <w:ilvl w:val="0"/>
          <w:numId w:val="55"/>
        </w:numPr>
        <w:shd w:val="clear" w:color="auto" w:fill="FFFFFF"/>
        <w:tabs>
          <w:tab w:val="left" w:pos="422"/>
          <w:tab w:val="left" w:leader="dot" w:pos="80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2"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tr-TR"/>
        </w:rPr>
        <w:t>Araştırmanın Amacı ve Önemi</w:t>
      </w:r>
      <w:r w:rsidR="00E80D7D"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ab/>
        <w:t>40</w:t>
      </w:r>
    </w:p>
    <w:p w:rsidR="00E80D7D" w:rsidRPr="00E97149" w:rsidRDefault="00D532CC" w:rsidP="00E80D7D">
      <w:pPr>
        <w:widowControl w:val="0"/>
        <w:numPr>
          <w:ilvl w:val="0"/>
          <w:numId w:val="55"/>
        </w:numPr>
        <w:shd w:val="clear" w:color="auto" w:fill="FFFFFF"/>
        <w:tabs>
          <w:tab w:val="left" w:pos="422"/>
          <w:tab w:val="left" w:leader="dot" w:pos="80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2"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tr-TR"/>
        </w:rPr>
        <w:t>Araştırmanın Kapsamı ve Sınırlılıkları</w:t>
      </w:r>
      <w:r w:rsidR="00E80D7D"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ab/>
        <w:t>40</w:t>
      </w:r>
    </w:p>
    <w:p w:rsidR="00E80D7D" w:rsidRPr="00D532CC" w:rsidRDefault="00D532CC" w:rsidP="00E80D7D">
      <w:pPr>
        <w:widowControl w:val="0"/>
        <w:numPr>
          <w:ilvl w:val="0"/>
          <w:numId w:val="55"/>
        </w:numPr>
        <w:shd w:val="clear" w:color="auto" w:fill="FFFFFF"/>
        <w:tabs>
          <w:tab w:val="left" w:pos="422"/>
          <w:tab w:val="left" w:leader="dot" w:pos="8080"/>
          <w:tab w:val="left" w:leader="dot" w:pos="824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2"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tr-TR"/>
        </w:rPr>
        <w:t>Araştırmanın Yöntemi ve Örneklemi</w:t>
      </w:r>
      <w:r w:rsidR="00E80D7D"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ab/>
      </w:r>
      <w:r w:rsidR="00E80D7D" w:rsidRPr="00E97149">
        <w:rPr>
          <w:rFonts w:ascii="Times New Roman" w:eastAsia="Times New Roman" w:hAnsi="Times New Roman"/>
          <w:spacing w:val="-5"/>
          <w:sz w:val="24"/>
          <w:szCs w:val="24"/>
          <w:lang w:eastAsia="tr-TR"/>
        </w:rPr>
        <w:t>44</w:t>
      </w:r>
    </w:p>
    <w:p w:rsidR="00D532CC" w:rsidRPr="00D532CC" w:rsidRDefault="00D532CC" w:rsidP="00D532CC">
      <w:pPr>
        <w:widowControl w:val="0"/>
        <w:numPr>
          <w:ilvl w:val="0"/>
          <w:numId w:val="55"/>
        </w:numPr>
        <w:shd w:val="clear" w:color="auto" w:fill="FFFFFF"/>
        <w:tabs>
          <w:tab w:val="left" w:pos="422"/>
          <w:tab w:val="left" w:leader="dot" w:pos="8080"/>
          <w:tab w:val="left" w:leader="dot" w:pos="824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2"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tr-TR"/>
        </w:rPr>
        <w:t>Araştırma Bulgularının Değerlendirilmesi</w:t>
      </w:r>
      <w:r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ab/>
      </w:r>
      <w:r w:rsidRPr="00E97149">
        <w:rPr>
          <w:rFonts w:ascii="Times New Roman" w:eastAsia="Times New Roman" w:hAnsi="Times New Roman"/>
          <w:spacing w:val="-5"/>
          <w:sz w:val="24"/>
          <w:szCs w:val="24"/>
          <w:lang w:eastAsia="tr-TR"/>
        </w:rPr>
        <w:t>44</w:t>
      </w:r>
    </w:p>
    <w:p w:rsidR="00E80D7D" w:rsidRPr="00E97149" w:rsidRDefault="00E80D7D" w:rsidP="00E80D7D">
      <w:pPr>
        <w:widowControl w:val="0"/>
        <w:shd w:val="clear" w:color="auto" w:fill="FFFFFF"/>
        <w:tabs>
          <w:tab w:val="left" w:leader="dot" w:pos="8080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 xml:space="preserve">       </w:t>
      </w:r>
      <w:r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3.3.1.</w:t>
      </w:r>
      <w:r w:rsidRPr="00E97149">
        <w:rPr>
          <w:rFonts w:ascii="Times New Roman" w:eastAsia="Times New Roman" w:hAnsi="Times New Roman"/>
          <w:noProof/>
          <w:sz w:val="24"/>
          <w:szCs w:val="20"/>
          <w:lang w:eastAsia="tr-TR"/>
        </w:rPr>
        <w:t xml:space="preserve"> </w:t>
      </w:r>
      <w:r w:rsidR="00D532CC">
        <w:rPr>
          <w:rFonts w:ascii="Times New Roman" w:eastAsia="Times New Roman" w:hAnsi="Times New Roman"/>
          <w:noProof/>
          <w:sz w:val="24"/>
          <w:szCs w:val="20"/>
          <w:lang w:eastAsia="tr-TR"/>
        </w:rPr>
        <w:t>İşletmedeki Lojistik Faaliyetlerin ve Fonksiyonların Belirlenmesi</w:t>
      </w:r>
      <w:r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ab/>
        <w:t>44</w:t>
      </w:r>
    </w:p>
    <w:p w:rsidR="00E80D7D" w:rsidRPr="00E97149" w:rsidRDefault="00E80D7D" w:rsidP="00E80D7D">
      <w:pPr>
        <w:widowControl w:val="0"/>
        <w:shd w:val="clear" w:color="auto" w:fill="FFFFFF"/>
        <w:tabs>
          <w:tab w:val="left" w:leader="dot" w:pos="8080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 xml:space="preserve">       </w:t>
      </w:r>
      <w:r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3.3.2.</w:t>
      </w:r>
      <w:r w:rsidRPr="00E97149">
        <w:rPr>
          <w:rFonts w:ascii="Times New Roman" w:eastAsia="Times New Roman" w:hAnsi="Times New Roman"/>
          <w:noProof/>
          <w:sz w:val="24"/>
          <w:szCs w:val="20"/>
          <w:lang w:eastAsia="tr-TR"/>
        </w:rPr>
        <w:t xml:space="preserve"> </w:t>
      </w:r>
      <w:r w:rsidR="0000394D">
        <w:rPr>
          <w:rFonts w:ascii="Times New Roman" w:eastAsia="Times New Roman" w:hAnsi="Times New Roman"/>
          <w:noProof/>
          <w:sz w:val="24"/>
          <w:szCs w:val="20"/>
          <w:lang w:eastAsia="tr-TR"/>
        </w:rPr>
        <w:t>Lojistik F</w:t>
      </w:r>
      <w:r w:rsidR="00D532CC">
        <w:rPr>
          <w:rFonts w:ascii="Times New Roman" w:eastAsia="Times New Roman" w:hAnsi="Times New Roman"/>
          <w:noProof/>
          <w:sz w:val="24"/>
          <w:szCs w:val="20"/>
          <w:lang w:eastAsia="tr-TR"/>
        </w:rPr>
        <w:t>onksiyonların</w:t>
      </w:r>
      <w:r w:rsidR="0000394D">
        <w:rPr>
          <w:rFonts w:ascii="Times New Roman" w:eastAsia="Times New Roman" w:hAnsi="Times New Roman"/>
          <w:noProof/>
          <w:sz w:val="24"/>
          <w:szCs w:val="20"/>
          <w:lang w:eastAsia="tr-TR"/>
        </w:rPr>
        <w:t xml:space="preserve"> Göreceli Öneminin Belirlenmesi</w:t>
      </w:r>
      <w:r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ab/>
        <w:t>49</w:t>
      </w:r>
    </w:p>
    <w:p w:rsidR="00E80D7D" w:rsidRDefault="00E80D7D" w:rsidP="00E80D7D">
      <w:pPr>
        <w:widowControl w:val="0"/>
        <w:shd w:val="clear" w:color="auto" w:fill="FFFFFF"/>
        <w:tabs>
          <w:tab w:val="left" w:leader="dot" w:pos="8080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/>
          <w:spacing w:val="-2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 xml:space="preserve">       </w:t>
      </w:r>
      <w:r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3.3.3.</w:t>
      </w:r>
      <w:r w:rsidRPr="00E97149">
        <w:rPr>
          <w:rFonts w:ascii="Times New Roman" w:eastAsia="Times New Roman" w:hAnsi="Times New Roman"/>
          <w:noProof/>
          <w:sz w:val="24"/>
          <w:szCs w:val="20"/>
          <w:lang w:eastAsia="tr-TR"/>
        </w:rPr>
        <w:t xml:space="preserve"> </w:t>
      </w:r>
      <w:r w:rsidR="0000394D">
        <w:rPr>
          <w:rFonts w:ascii="Times New Roman" w:eastAsia="Times New Roman" w:hAnsi="Times New Roman"/>
          <w:noProof/>
          <w:sz w:val="24"/>
          <w:szCs w:val="20"/>
          <w:lang w:eastAsia="tr-TR"/>
        </w:rPr>
        <w:t>Lojistik Fonksiyonların Alt Parçalarının Belirlenmesi</w:t>
      </w:r>
      <w:r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ab/>
        <w:t>50</w:t>
      </w:r>
    </w:p>
    <w:p w:rsidR="00D532CC" w:rsidRPr="00E97149" w:rsidRDefault="0000394D" w:rsidP="00D532CC">
      <w:pPr>
        <w:widowControl w:val="0"/>
        <w:numPr>
          <w:ilvl w:val="0"/>
          <w:numId w:val="55"/>
        </w:numPr>
        <w:shd w:val="clear" w:color="auto" w:fill="FFFFFF"/>
        <w:tabs>
          <w:tab w:val="left" w:pos="422"/>
          <w:tab w:val="left" w:leader="dot" w:pos="8080"/>
          <w:tab w:val="left" w:leader="dot" w:pos="824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2"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tr-TR"/>
        </w:rPr>
        <w:t>Lojistik Maliyetlerin Optimize Edilmesi</w:t>
      </w:r>
      <w:r w:rsidR="00D532CC" w:rsidRPr="00E97149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ab/>
      </w:r>
      <w:r w:rsidR="00D532CC" w:rsidRPr="00E97149">
        <w:rPr>
          <w:rFonts w:ascii="Times New Roman" w:eastAsia="Times New Roman" w:hAnsi="Times New Roman"/>
          <w:spacing w:val="-5"/>
          <w:sz w:val="24"/>
          <w:szCs w:val="24"/>
          <w:lang w:eastAsia="tr-TR"/>
        </w:rPr>
        <w:t>44</w:t>
      </w:r>
    </w:p>
    <w:p w:rsidR="00D532CC" w:rsidRPr="00E97149" w:rsidRDefault="00D532CC" w:rsidP="00E80D7D">
      <w:pPr>
        <w:widowControl w:val="0"/>
        <w:shd w:val="clear" w:color="auto" w:fill="FFFFFF"/>
        <w:tabs>
          <w:tab w:val="left" w:leader="dot" w:pos="8080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80D7D" w:rsidRDefault="00E80D7D" w:rsidP="00E80D7D">
      <w:pPr>
        <w:widowControl w:val="0"/>
        <w:shd w:val="clear" w:color="auto" w:fill="FFFFFF"/>
        <w:tabs>
          <w:tab w:val="left" w:leader="dot" w:pos="8080"/>
        </w:tabs>
        <w:autoSpaceDE w:val="0"/>
        <w:autoSpaceDN w:val="0"/>
        <w:adjustRightInd w:val="0"/>
        <w:spacing w:before="422" w:after="0" w:line="360" w:lineRule="auto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</w:pPr>
    </w:p>
    <w:p w:rsidR="00E80D7D" w:rsidRDefault="00E80D7D" w:rsidP="00E80D7D">
      <w:pPr>
        <w:widowControl w:val="0"/>
        <w:shd w:val="clear" w:color="auto" w:fill="FFFFFF"/>
        <w:tabs>
          <w:tab w:val="left" w:leader="dot" w:pos="80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>SONUÇ ve ÖNERİLER</w:t>
      </w:r>
      <w:r w:rsidRPr="00E9714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ab/>
        <w:t>89</w:t>
      </w:r>
    </w:p>
    <w:p w:rsidR="00C152B1" w:rsidRPr="00E97149" w:rsidRDefault="00E80D7D" w:rsidP="00C152B1">
      <w:pPr>
        <w:widowControl w:val="0"/>
        <w:shd w:val="clear" w:color="auto" w:fill="FFFFFF"/>
        <w:tabs>
          <w:tab w:val="left" w:leader="dot" w:pos="8035"/>
          <w:tab w:val="left" w:leader="dot" w:pos="80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tr-TR"/>
        </w:rPr>
        <w:sectPr w:rsidR="00C152B1" w:rsidRPr="00E97149" w:rsidSect="00C152B1">
          <w:pgSz w:w="11909" w:h="16834" w:code="9"/>
          <w:pgMar w:top="1418" w:right="1418" w:bottom="1418" w:left="1985" w:header="709" w:footer="709" w:gutter="0"/>
          <w:pgNumType w:fmt="lowerRoman" w:start="4"/>
          <w:cols w:space="60"/>
          <w:noEndnote/>
        </w:sectPr>
      </w:pPr>
      <w:r w:rsidRPr="00E9714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>KAYNAKÇA</w:t>
      </w:r>
      <w:r w:rsidRPr="00E9714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>92</w:t>
      </w:r>
      <w:r w:rsidR="00C152B1" w:rsidRPr="00C152B1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 xml:space="preserve"> </w:t>
      </w:r>
      <w:r w:rsidR="00C152B1" w:rsidRPr="00E9714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>ÖZGEÇMİŞ</w:t>
      </w:r>
      <w:r w:rsidR="00C152B1" w:rsidRPr="00E9714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tr-TR"/>
        </w:rPr>
        <w:tab/>
      </w:r>
      <w:r w:rsidR="00C152B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94</w:t>
      </w:r>
    </w:p>
    <w:p w:rsidR="00174F87" w:rsidRPr="00FB4A84" w:rsidRDefault="00174F87" w:rsidP="00E80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84">
        <w:rPr>
          <w:rFonts w:ascii="Times New Roman" w:hAnsi="Times New Roman" w:cs="Times New Roman"/>
          <w:b/>
          <w:sz w:val="24"/>
          <w:szCs w:val="24"/>
        </w:rPr>
        <w:lastRenderedPageBreak/>
        <w:t>GİRİŞ</w:t>
      </w:r>
    </w:p>
    <w:p w:rsidR="00174F87" w:rsidRPr="00FB4A84" w:rsidRDefault="00547FA3" w:rsidP="00174F87">
      <w:pPr>
        <w:jc w:val="both"/>
        <w:rPr>
          <w:rFonts w:ascii="Times New Roman" w:hAnsi="Times New Roman" w:cs="Times New Roman"/>
          <w:sz w:val="24"/>
          <w:szCs w:val="24"/>
        </w:rPr>
      </w:pPr>
      <w:r w:rsidRPr="00FB4A84">
        <w:rPr>
          <w:rFonts w:ascii="Times New Roman" w:hAnsi="Times New Roman" w:cs="Times New Roman"/>
          <w:sz w:val="24"/>
          <w:szCs w:val="24"/>
        </w:rPr>
        <w:t>“</w:t>
      </w:r>
      <w:r w:rsidR="00174F87" w:rsidRPr="00FB4A84">
        <w:rPr>
          <w:rFonts w:ascii="Times New Roman" w:hAnsi="Times New Roman" w:cs="Times New Roman"/>
          <w:sz w:val="24"/>
          <w:szCs w:val="24"/>
        </w:rPr>
        <w:t xml:space="preserve">Bu kısımda ödevin </w:t>
      </w:r>
      <w:r w:rsidR="00FB4A84">
        <w:rPr>
          <w:rFonts w:ascii="Times New Roman" w:hAnsi="Times New Roman" w:cs="Times New Roman"/>
          <w:sz w:val="24"/>
          <w:szCs w:val="24"/>
        </w:rPr>
        <w:t>bilim</w:t>
      </w:r>
      <w:r w:rsidR="00174F87" w:rsidRPr="00FB4A84">
        <w:rPr>
          <w:rFonts w:ascii="Times New Roman" w:hAnsi="Times New Roman" w:cs="Times New Roman"/>
          <w:sz w:val="24"/>
          <w:szCs w:val="24"/>
        </w:rPr>
        <w:t xml:space="preserve"> alanındaki hangi konu veya sorun ile ilgili olduğu aktarılmalıdır.</w:t>
      </w:r>
      <w:r w:rsidR="00FB4A84">
        <w:rPr>
          <w:rFonts w:ascii="Times New Roman" w:hAnsi="Times New Roman" w:cs="Times New Roman"/>
          <w:sz w:val="24"/>
          <w:szCs w:val="24"/>
        </w:rPr>
        <w:t xml:space="preserve"> Ödevin araştırılan sektör</w:t>
      </w:r>
      <w:r w:rsidRPr="00FB4A84">
        <w:rPr>
          <w:rFonts w:ascii="Times New Roman" w:hAnsi="Times New Roman" w:cs="Times New Roman"/>
          <w:sz w:val="24"/>
          <w:szCs w:val="24"/>
        </w:rPr>
        <w:t xml:space="preserve">deki hangi paydaşlarla ilgili olduğu, ödevin neyi amaçladığı ve temel olarak hangi sonuçları elde etmeyi umduğundan bahsedilmelidir. </w:t>
      </w:r>
      <w:r w:rsidR="008126CB" w:rsidRPr="00FB4A84">
        <w:rPr>
          <w:rFonts w:ascii="Times New Roman" w:hAnsi="Times New Roman" w:cs="Times New Roman"/>
          <w:sz w:val="24"/>
          <w:szCs w:val="24"/>
        </w:rPr>
        <w:t xml:space="preserve">Kısaca </w:t>
      </w:r>
      <w:r w:rsidR="00FB4A84">
        <w:rPr>
          <w:rFonts w:ascii="Times New Roman" w:hAnsi="Times New Roman" w:cs="Times New Roman"/>
          <w:sz w:val="24"/>
          <w:szCs w:val="24"/>
        </w:rPr>
        <w:t>çalışılan sektörün</w:t>
      </w:r>
      <w:r w:rsidR="008126CB" w:rsidRPr="00FB4A84">
        <w:rPr>
          <w:rFonts w:ascii="Times New Roman" w:hAnsi="Times New Roman" w:cs="Times New Roman"/>
          <w:sz w:val="24"/>
          <w:szCs w:val="24"/>
        </w:rPr>
        <w:t xml:space="preserve"> özelliklerinden bahsedilebilir.”</w:t>
      </w:r>
    </w:p>
    <w:p w:rsidR="008126CB" w:rsidRPr="00FB4A84" w:rsidRDefault="008126CB" w:rsidP="0017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6CB" w:rsidRPr="00FB4A84" w:rsidRDefault="008126CB" w:rsidP="0017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6CB" w:rsidRPr="00FB4A84" w:rsidRDefault="008126CB" w:rsidP="0017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6CB" w:rsidRPr="00FB4A84" w:rsidRDefault="008126CB" w:rsidP="0017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6CB" w:rsidRPr="00FB4A84" w:rsidRDefault="008126CB" w:rsidP="0017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6CB" w:rsidRPr="00FB4A84" w:rsidRDefault="008126CB" w:rsidP="0017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6CB" w:rsidRPr="00FB4A84" w:rsidRDefault="008126CB" w:rsidP="0017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6CB" w:rsidRPr="00FB4A84" w:rsidRDefault="008126CB" w:rsidP="0017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6CB" w:rsidRPr="00FB4A84" w:rsidRDefault="008126CB" w:rsidP="0017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6CB" w:rsidRPr="00FB4A84" w:rsidRDefault="008126CB" w:rsidP="0017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6CB" w:rsidRPr="00FB4A84" w:rsidRDefault="008126CB" w:rsidP="0017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6CB" w:rsidRPr="00FB4A84" w:rsidRDefault="008126CB" w:rsidP="0017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6CB" w:rsidRPr="00FB4A84" w:rsidRDefault="008126CB" w:rsidP="0017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6CB" w:rsidRPr="00FB4A84" w:rsidRDefault="008126CB" w:rsidP="0017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6CB" w:rsidRPr="00FB4A84" w:rsidRDefault="008126CB" w:rsidP="0017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6CB" w:rsidRPr="00FB4A84" w:rsidRDefault="008126CB" w:rsidP="0017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6CB" w:rsidRPr="00FB4A84" w:rsidRDefault="008126CB" w:rsidP="0017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6CB" w:rsidRPr="00FB4A84" w:rsidRDefault="008126CB" w:rsidP="0017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6CB" w:rsidRPr="00FB4A84" w:rsidRDefault="008126CB" w:rsidP="0017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6CB" w:rsidRDefault="008126CB" w:rsidP="0017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A84" w:rsidRDefault="00FB4A84" w:rsidP="0017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A84" w:rsidRDefault="00FB4A84" w:rsidP="0017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A84" w:rsidRDefault="00FB4A84" w:rsidP="0017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A84" w:rsidRPr="00FB4A84" w:rsidRDefault="00FB4A84" w:rsidP="0017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6CB" w:rsidRPr="00FB4A84" w:rsidRDefault="008126CB" w:rsidP="0017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6CB" w:rsidRPr="00FB4A84" w:rsidRDefault="008126CB" w:rsidP="0017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6CB" w:rsidRPr="00FB4A84" w:rsidRDefault="008126CB" w:rsidP="00174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F87" w:rsidRPr="00FB4A84" w:rsidRDefault="0000394D" w:rsidP="00AC7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84">
        <w:rPr>
          <w:rFonts w:ascii="Times New Roman" w:hAnsi="Times New Roman" w:cs="Times New Roman"/>
          <w:b/>
          <w:sz w:val="24"/>
          <w:szCs w:val="24"/>
        </w:rPr>
        <w:lastRenderedPageBreak/>
        <w:t>LİTERATÜR TARAMASI</w:t>
      </w:r>
    </w:p>
    <w:p w:rsidR="008126CB" w:rsidRPr="00FB4A84" w:rsidRDefault="008126CB" w:rsidP="008126CB">
      <w:pPr>
        <w:jc w:val="both"/>
        <w:rPr>
          <w:rFonts w:ascii="Times New Roman" w:hAnsi="Times New Roman" w:cs="Times New Roman"/>
          <w:sz w:val="24"/>
          <w:szCs w:val="24"/>
        </w:rPr>
      </w:pPr>
      <w:r w:rsidRPr="00FB4A84">
        <w:rPr>
          <w:rFonts w:ascii="Times New Roman" w:hAnsi="Times New Roman" w:cs="Times New Roman"/>
          <w:sz w:val="24"/>
          <w:szCs w:val="24"/>
        </w:rPr>
        <w:t xml:space="preserve">Bu başlık altında ödev konusu ile ilgili makaleler, kitaplar </w:t>
      </w:r>
      <w:r w:rsidR="007F5DD4" w:rsidRPr="00FB4A84">
        <w:rPr>
          <w:rFonts w:ascii="Times New Roman" w:hAnsi="Times New Roman" w:cs="Times New Roman"/>
          <w:sz w:val="24"/>
          <w:szCs w:val="24"/>
        </w:rPr>
        <w:t xml:space="preserve">taranıp, </w:t>
      </w:r>
      <w:proofErr w:type="gramStart"/>
      <w:r w:rsidR="007F5DD4" w:rsidRPr="00FB4A84">
        <w:rPr>
          <w:rFonts w:ascii="Times New Roman" w:hAnsi="Times New Roman" w:cs="Times New Roman"/>
          <w:sz w:val="24"/>
          <w:szCs w:val="24"/>
        </w:rPr>
        <w:t>literatür</w:t>
      </w:r>
      <w:proofErr w:type="gramEnd"/>
      <w:r w:rsidR="007F5DD4" w:rsidRPr="00FB4A84">
        <w:rPr>
          <w:rFonts w:ascii="Times New Roman" w:hAnsi="Times New Roman" w:cs="Times New Roman"/>
          <w:sz w:val="24"/>
          <w:szCs w:val="24"/>
        </w:rPr>
        <w:t xml:space="preserve"> ile il</w:t>
      </w:r>
      <w:r w:rsidR="00DA1A02" w:rsidRPr="00FB4A84">
        <w:rPr>
          <w:rFonts w:ascii="Times New Roman" w:hAnsi="Times New Roman" w:cs="Times New Roman"/>
          <w:sz w:val="24"/>
          <w:szCs w:val="24"/>
        </w:rPr>
        <w:t>gili bilgi verilecektir. Bu kıs</w:t>
      </w:r>
      <w:r w:rsidR="007F5DD4" w:rsidRPr="00FB4A84">
        <w:rPr>
          <w:rFonts w:ascii="Times New Roman" w:hAnsi="Times New Roman" w:cs="Times New Roman"/>
          <w:sz w:val="24"/>
          <w:szCs w:val="24"/>
        </w:rPr>
        <w:t>mın makalelerden birebir kopyalam</w:t>
      </w:r>
      <w:r w:rsidR="00DA1A02" w:rsidRPr="00FB4A84">
        <w:rPr>
          <w:rFonts w:ascii="Times New Roman" w:hAnsi="Times New Roman" w:cs="Times New Roman"/>
          <w:sz w:val="24"/>
          <w:szCs w:val="24"/>
        </w:rPr>
        <w:t>a</w:t>
      </w:r>
      <w:r w:rsidR="007F5DD4" w:rsidRPr="00FB4A84">
        <w:rPr>
          <w:rFonts w:ascii="Times New Roman" w:hAnsi="Times New Roman" w:cs="Times New Roman"/>
          <w:sz w:val="24"/>
          <w:szCs w:val="24"/>
        </w:rPr>
        <w:t xml:space="preserve"> yoluyla yapılması uygun değildir. İlgili alandaki makalelerin ve kitapların okunup, buradan edinilen bilgilerin, özgün cümlelerle ile aktarılması uygundur. </w:t>
      </w:r>
      <w:r w:rsidR="00801877" w:rsidRPr="00FB4A84">
        <w:rPr>
          <w:rFonts w:ascii="Times New Roman" w:hAnsi="Times New Roman" w:cs="Times New Roman"/>
          <w:sz w:val="24"/>
          <w:szCs w:val="24"/>
        </w:rPr>
        <w:t xml:space="preserve">İlgili kaynaklara mutlaka atıf verilmelidir. </w:t>
      </w:r>
      <w:r w:rsidR="007F5DD4" w:rsidRPr="00FB4A84">
        <w:rPr>
          <w:rFonts w:ascii="Times New Roman" w:hAnsi="Times New Roman" w:cs="Times New Roman"/>
          <w:sz w:val="24"/>
          <w:szCs w:val="24"/>
        </w:rPr>
        <w:t xml:space="preserve">Aksi takdirde intihal olgusu ortaya çıkmakta ve ödev geçerliğini yitirmektedir. </w:t>
      </w:r>
    </w:p>
    <w:p w:rsidR="00035C04" w:rsidRPr="00FB4A84" w:rsidRDefault="00035C04" w:rsidP="00812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C04" w:rsidRPr="00FB4A84" w:rsidRDefault="00035C04" w:rsidP="008126CB">
      <w:pPr>
        <w:jc w:val="both"/>
        <w:rPr>
          <w:rFonts w:ascii="Times New Roman" w:hAnsi="Times New Roman" w:cs="Times New Roman"/>
          <w:sz w:val="24"/>
          <w:szCs w:val="24"/>
        </w:rPr>
      </w:pPr>
      <w:r w:rsidRPr="00FB4A84">
        <w:rPr>
          <w:rFonts w:ascii="Times New Roman" w:hAnsi="Times New Roman" w:cs="Times New Roman"/>
          <w:sz w:val="24"/>
          <w:szCs w:val="24"/>
        </w:rPr>
        <w:t>Bu başlık ödevin içeriği doğrultusunda alt başlıklara ayrılabilir. Örneğin;</w:t>
      </w:r>
    </w:p>
    <w:p w:rsidR="00035C04" w:rsidRPr="00FB4A84" w:rsidRDefault="00FB4A84" w:rsidP="008126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Bankacılık</w:t>
      </w:r>
      <w:r w:rsidR="00035C04" w:rsidRPr="00FB4A84">
        <w:rPr>
          <w:rFonts w:ascii="Times New Roman" w:hAnsi="Times New Roman" w:cs="Times New Roman"/>
          <w:b/>
          <w:sz w:val="24"/>
          <w:szCs w:val="24"/>
        </w:rPr>
        <w:t xml:space="preserve"> Hizmetlerinin Özellikleri</w:t>
      </w:r>
    </w:p>
    <w:p w:rsidR="00035C04" w:rsidRPr="00FB4A84" w:rsidRDefault="00035C04" w:rsidP="008126C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4A84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</w:p>
    <w:p w:rsidR="00035C04" w:rsidRPr="00FB4A84" w:rsidRDefault="00FB4A84" w:rsidP="008126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Bankacılığın</w:t>
      </w:r>
      <w:r w:rsidR="00035C04" w:rsidRPr="00FB4A84">
        <w:rPr>
          <w:rFonts w:ascii="Times New Roman" w:hAnsi="Times New Roman" w:cs="Times New Roman"/>
          <w:b/>
          <w:sz w:val="24"/>
          <w:szCs w:val="24"/>
        </w:rPr>
        <w:t xml:space="preserve"> Fonksiyonları</w:t>
      </w:r>
    </w:p>
    <w:p w:rsidR="00035C04" w:rsidRPr="00FB4A84" w:rsidRDefault="00035C04" w:rsidP="008126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C04" w:rsidRPr="00FB4A84" w:rsidRDefault="00035C04" w:rsidP="008126C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4A84">
        <w:rPr>
          <w:rFonts w:ascii="Times New Roman" w:hAnsi="Times New Roman" w:cs="Times New Roman"/>
          <w:b/>
          <w:i/>
          <w:sz w:val="24"/>
          <w:szCs w:val="24"/>
          <w:u w:val="single"/>
        </w:rPr>
        <w:t>Bu başlıklar öğrenci tarafından ödevin içeriği ile alakalı olarak hazırlanacaktır.</w:t>
      </w:r>
    </w:p>
    <w:p w:rsidR="00174F87" w:rsidRPr="00FB4A84" w:rsidRDefault="00174F87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A84" w:rsidRDefault="00FB4A84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A84" w:rsidRDefault="00FB4A84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A84" w:rsidRDefault="00FB4A84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A84" w:rsidRDefault="00FB4A84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A84" w:rsidRPr="00FB4A84" w:rsidRDefault="00FB4A84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00394D" w:rsidP="00AC7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84">
        <w:rPr>
          <w:rFonts w:ascii="Times New Roman" w:hAnsi="Times New Roman" w:cs="Times New Roman"/>
          <w:b/>
          <w:sz w:val="24"/>
          <w:szCs w:val="24"/>
        </w:rPr>
        <w:lastRenderedPageBreak/>
        <w:t>YÖNTEM</w:t>
      </w:r>
    </w:p>
    <w:p w:rsidR="00DA1A02" w:rsidRPr="00FB4A84" w:rsidRDefault="00DA1A02" w:rsidP="00DA1A02">
      <w:pPr>
        <w:jc w:val="both"/>
        <w:rPr>
          <w:rFonts w:ascii="Times New Roman" w:hAnsi="Times New Roman" w:cs="Times New Roman"/>
          <w:sz w:val="24"/>
          <w:szCs w:val="24"/>
        </w:rPr>
      </w:pPr>
      <w:r w:rsidRPr="00FB4A84">
        <w:rPr>
          <w:rFonts w:ascii="Times New Roman" w:hAnsi="Times New Roman" w:cs="Times New Roman"/>
          <w:sz w:val="24"/>
          <w:szCs w:val="24"/>
        </w:rPr>
        <w:t xml:space="preserve">Bu başlıkta araştırmanın nasıl gerçekleştirildiği anlatılmalıdır. Araştırmanın amacı nedir, bu amaca ulaşmak için hangi veriler, hangi özelliklere sahip bireylerden veya kurumlardan toplanmıştır. Veri toplama süresi ne kadardır gibi soruların cevapları verilmelidir. </w:t>
      </w:r>
    </w:p>
    <w:p w:rsidR="00DA1A02" w:rsidRPr="00FB4A84" w:rsidRDefault="00DA1A02" w:rsidP="00DA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A84" w:rsidRDefault="00FB4A84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A84" w:rsidRDefault="00FB4A84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A84" w:rsidRDefault="00FB4A84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A84" w:rsidRPr="00FB4A84" w:rsidRDefault="00FB4A84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2" w:rsidRPr="00FB4A84" w:rsidRDefault="0000394D" w:rsidP="00AC7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84">
        <w:rPr>
          <w:rFonts w:ascii="Times New Roman" w:hAnsi="Times New Roman" w:cs="Times New Roman"/>
          <w:b/>
          <w:sz w:val="24"/>
          <w:szCs w:val="24"/>
        </w:rPr>
        <w:lastRenderedPageBreak/>
        <w:t>BULGULAR</w:t>
      </w:r>
    </w:p>
    <w:p w:rsidR="00DA1A02" w:rsidRPr="00FB4A84" w:rsidRDefault="00DA1A02" w:rsidP="00DA1A02">
      <w:pPr>
        <w:jc w:val="both"/>
        <w:rPr>
          <w:rFonts w:ascii="Times New Roman" w:hAnsi="Times New Roman" w:cs="Times New Roman"/>
          <w:sz w:val="24"/>
          <w:szCs w:val="24"/>
        </w:rPr>
      </w:pPr>
      <w:r w:rsidRPr="00FB4A84">
        <w:rPr>
          <w:rFonts w:ascii="Times New Roman" w:hAnsi="Times New Roman" w:cs="Times New Roman"/>
          <w:sz w:val="24"/>
          <w:szCs w:val="24"/>
        </w:rPr>
        <w:t>Bu kısımda veri toplama süresinde elde edilen veriler paylaşılmalıdır. Araştırma kapsamında incelenen</w:t>
      </w:r>
      <w:r w:rsidR="00FB4A84">
        <w:rPr>
          <w:rFonts w:ascii="Times New Roman" w:hAnsi="Times New Roman" w:cs="Times New Roman"/>
          <w:sz w:val="24"/>
          <w:szCs w:val="24"/>
        </w:rPr>
        <w:t xml:space="preserve"> işletme/sektörün</w:t>
      </w:r>
      <w:r w:rsidRPr="00FB4A84">
        <w:rPr>
          <w:rFonts w:ascii="Times New Roman" w:hAnsi="Times New Roman" w:cs="Times New Roman"/>
          <w:sz w:val="24"/>
          <w:szCs w:val="24"/>
        </w:rPr>
        <w:t xml:space="preserve"> özellikleri nelerdir, </w:t>
      </w:r>
      <w:r w:rsidR="00656B9C" w:rsidRPr="00FB4A84">
        <w:rPr>
          <w:rFonts w:ascii="Times New Roman" w:hAnsi="Times New Roman" w:cs="Times New Roman"/>
          <w:sz w:val="24"/>
          <w:szCs w:val="24"/>
        </w:rPr>
        <w:t>kaç kişiyle görüşülmüştür, bu kişilerin verdikleri bilgiler nelerdir soruları cevaplanmalıdır.</w:t>
      </w:r>
    </w:p>
    <w:p w:rsidR="00656B9C" w:rsidRPr="00FB4A84" w:rsidRDefault="00656B9C" w:rsidP="00DA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DA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DA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DA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DA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DA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DA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DA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DA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DA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DA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DA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DA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DA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DA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DA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DA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DA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DA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DA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DA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DA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DA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Default="00656B9C" w:rsidP="00DA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A84" w:rsidRDefault="00FB4A84" w:rsidP="00DA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A84" w:rsidRDefault="00FB4A84" w:rsidP="00DA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A84" w:rsidRPr="00FB4A84" w:rsidRDefault="00FB4A84" w:rsidP="00DA1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00394D" w:rsidP="00656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84">
        <w:rPr>
          <w:rFonts w:ascii="Times New Roman" w:hAnsi="Times New Roman" w:cs="Times New Roman"/>
          <w:b/>
          <w:sz w:val="24"/>
          <w:szCs w:val="24"/>
        </w:rPr>
        <w:lastRenderedPageBreak/>
        <w:t>SONUÇ</w:t>
      </w:r>
      <w:r>
        <w:rPr>
          <w:rFonts w:ascii="Times New Roman" w:hAnsi="Times New Roman" w:cs="Times New Roman"/>
          <w:b/>
          <w:sz w:val="24"/>
          <w:szCs w:val="24"/>
        </w:rPr>
        <w:t xml:space="preserve"> VE ÖNERİLER</w:t>
      </w:r>
    </w:p>
    <w:p w:rsidR="00DA1A02" w:rsidRPr="00FB4A84" w:rsidRDefault="00DA1A02" w:rsidP="00AC7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656B9C">
      <w:pPr>
        <w:jc w:val="both"/>
        <w:rPr>
          <w:rFonts w:ascii="Times New Roman" w:hAnsi="Times New Roman" w:cs="Times New Roman"/>
          <w:sz w:val="24"/>
          <w:szCs w:val="24"/>
        </w:rPr>
      </w:pPr>
      <w:r w:rsidRPr="00FB4A84">
        <w:rPr>
          <w:rFonts w:ascii="Times New Roman" w:hAnsi="Times New Roman" w:cs="Times New Roman"/>
          <w:sz w:val="24"/>
          <w:szCs w:val="24"/>
        </w:rPr>
        <w:t>Bu kısımda veriler sonucu, öğrencinin kendi gözünden ne gibi sonuçlara ulaşıldığı aktarılmalıdır. Sonuçlar derli toplu bir şekilde, verilen ödevin içeriğine uygun olarak aktarılmalıdır. Bu kısım bir tartışma veya deneme şeklinde yazılabilir.</w:t>
      </w:r>
    </w:p>
    <w:p w:rsidR="00656B9C" w:rsidRPr="00FB4A84" w:rsidRDefault="00656B9C" w:rsidP="00656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656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656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656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656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656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656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656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656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656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656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656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656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656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656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656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656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656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656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656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Default="00656B9C" w:rsidP="00656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A84" w:rsidRDefault="00FB4A84" w:rsidP="00656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A84" w:rsidRDefault="00FB4A84" w:rsidP="00656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A84" w:rsidRPr="00FB4A84" w:rsidRDefault="00FB4A84" w:rsidP="00656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656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656B9C" w:rsidP="00656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9C" w:rsidRPr="00FB4A84" w:rsidRDefault="00D972F5" w:rsidP="00656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84">
        <w:rPr>
          <w:rFonts w:ascii="Times New Roman" w:hAnsi="Times New Roman" w:cs="Times New Roman"/>
          <w:b/>
          <w:sz w:val="24"/>
          <w:szCs w:val="24"/>
        </w:rPr>
        <w:lastRenderedPageBreak/>
        <w:t>KAYNAKÇA</w:t>
      </w:r>
    </w:p>
    <w:p w:rsidR="00D972F5" w:rsidRDefault="00D972F5" w:rsidP="00D972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Aygören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H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Yeşilyurt, M., Güloğlu, B. ve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Küçükkaplan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İ. (2015). 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Türk bankacılık sektöründe hisse senedi performansı ve etkinlik arasındaki ilişki. </w:t>
      </w:r>
      <w:proofErr w:type="gram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Doğuş Üniversitesi Dergisi, 16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(2), 203-215. Erişim adresi </w:t>
      </w:r>
      <w:hyperlink r:id="rId11" w:history="1">
        <w:r w:rsidRPr="00AA39B3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https://journal.dogus.edu.tr/ojs/index.php/duj/article/view/914</w:t>
        </w:r>
      </w:hyperlink>
    </w:p>
    <w:p w:rsidR="00656B9C" w:rsidRDefault="00FB4A84" w:rsidP="00FB4A8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Kernis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M. H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Cornell, D. P., Sun, C. R.,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Berry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A.,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Harlow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T. ve Bach, J. S. (1993).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There’s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more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self-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esteem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than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whether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it is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high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low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importance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stability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self-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esteem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Journal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Personality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and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Social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Psychology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, 65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1190-1204.</w:t>
      </w:r>
    </w:p>
    <w:p w:rsidR="00D972F5" w:rsidRPr="00FB4A84" w:rsidRDefault="00D972F5" w:rsidP="00D972F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Tonta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Y. ve Ünal, Y. (2005).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Scatter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journals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literature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obsolescence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ref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softHyphen/>
        <w:t>lected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document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delivery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requests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Journal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American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Society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for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In</w:t>
      </w:r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softHyphen/>
        <w:t xml:space="preserve">formation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Science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&amp;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Technology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, 56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(1), 84-94.</w:t>
      </w:r>
    </w:p>
    <w:p w:rsidR="00FB4A84" w:rsidRDefault="00FB4A84" w:rsidP="00FB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2F5" w:rsidRPr="00D972F5" w:rsidRDefault="00D972F5" w:rsidP="00FB4A8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972F5" w:rsidRPr="00D972F5" w:rsidRDefault="00D972F5" w:rsidP="00D972F5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972F5">
        <w:rPr>
          <w:rFonts w:ascii="Times New Roman" w:hAnsi="Times New Roman" w:cs="Times New Roman"/>
          <w:b/>
          <w:color w:val="FF0000"/>
          <w:sz w:val="36"/>
          <w:szCs w:val="36"/>
        </w:rPr>
        <w:t>Bu kısımda ödevin hazırlanıldığı süreç boyunca yararlanılan kaynakların alfabetik olarak listesi verilmelidir. APA 6’ya göre kaynak verme şekli ile bunların metin içinde ve kaynakçada nasıl gösterilmesi gerektiği aşağıda örneklerle gösterilmiştir:</w:t>
      </w:r>
    </w:p>
    <w:p w:rsidR="00D972F5" w:rsidRPr="00FB4A84" w:rsidRDefault="00D972F5" w:rsidP="00FB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A84" w:rsidRPr="00FB4A84" w:rsidRDefault="00FB4A84" w:rsidP="00FB4A84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7A182B"/>
          <w:kern w:val="36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color w:val="7A182B"/>
          <w:kern w:val="36"/>
          <w:sz w:val="24"/>
          <w:szCs w:val="24"/>
          <w:lang w:eastAsia="tr-TR"/>
        </w:rPr>
        <w:t>APA Kaynakça Örnekleri (6. Edisyon)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114D9E"/>
          <w:sz w:val="24"/>
          <w:szCs w:val="24"/>
          <w:bdr w:val="none" w:sz="0" w:space="0" w:color="auto" w:frame="1"/>
          <w:lang w:eastAsia="tr-TR"/>
        </w:rPr>
        <w:t>Dergi Makaleleri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Basılı dergi makalesi: 1 yazarlı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(Şentürk, 2009: 45)]</w:t>
      </w:r>
    </w:p>
    <w:p w:rsidR="00FB4A84" w:rsidRPr="00FB4A84" w:rsidRDefault="00FB4A84" w:rsidP="00FB4A8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Şentürk, R. (2009). Açık medeniyet ve sosyal içerme. </w:t>
      </w:r>
      <w:proofErr w:type="gram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Muhafazakar</w:t>
      </w:r>
      <w:proofErr w:type="gram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Düşünce, 6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(21-22), 41-49.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Basılı dergi makalesi: 2 yazarlı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Tonta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Ünal, 2005: 88)]</w:t>
      </w:r>
    </w:p>
    <w:p w:rsidR="00FB4A84" w:rsidRPr="00FB4A84" w:rsidRDefault="00FB4A84" w:rsidP="00FB4A8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Tonta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Y. ve Ünal, Y. (2005).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Scatter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journals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literature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obsolescence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ref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softHyphen/>
        <w:t>lected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document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delivery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requests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Journal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American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Society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for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In</w:t>
      </w:r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softHyphen/>
        <w:t xml:space="preserve">formation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Science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&amp;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Technology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, 56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(1), 84-94.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Basılı dergi makalesi: 3-6 yazarlı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İlk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Kernis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Cornell, Sun,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Berry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Harlow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Bach, 1993: 1120); Takip eden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Kernis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diğerleri, 1993: 1130)]</w:t>
      </w:r>
    </w:p>
    <w:p w:rsidR="00FB4A84" w:rsidRPr="00FB4A84" w:rsidRDefault="00FB4A84" w:rsidP="00FB4A8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Kernis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M. H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Cornell, D. P., Sun, C. R.,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Berry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A.,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Harlow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T. ve Bach, J. S. (1993).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There’s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more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self-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esteem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than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whether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it is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high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low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importance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stability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self-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esteem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Journal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Personality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and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Social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Psychology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, 65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1190-1204.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Basılı dergi makalesi: 6’dan fazla yazarlı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Lakic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diğerleri, 2012: 3)]</w:t>
      </w:r>
    </w:p>
    <w:p w:rsidR="00FB4A84" w:rsidRPr="00FB4A84" w:rsidRDefault="00FB4A84" w:rsidP="00FB4A8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Lakic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B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Arık, M.,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Aune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S.,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Barth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K. L.,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Belov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A. S.,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Borghi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S. …  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Zioutas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K. (2012).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Status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perspectives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CAST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experiment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Journal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Physics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: Conference Series, 375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(2), 1-4.  https://dx.doi.org/10.1088/1742-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6596/375/1/022001</w:t>
      </w:r>
      <w:proofErr w:type="gramEnd"/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lastRenderedPageBreak/>
        <w:t>Elektronik dergi makalesi: DOI numarası olan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(Koç, 2002: 260)]</w:t>
      </w:r>
    </w:p>
    <w:p w:rsidR="00FB4A84" w:rsidRPr="00FB4A84" w:rsidRDefault="00FB4A84" w:rsidP="00FB4A8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Koç, E. (2002).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impact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gender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marketing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communications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role of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cognitive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affective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cues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Journal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of Marketing Communications, 8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(4), 257-275. https://dx.doi.org/10.1080/13527260210145993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Elektronik dergi makalesi: DOI numarası olmayan (internetten serbest erişim)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İlk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Aygören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Yeşilyurt, Güloğlu,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Küçükkaplan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2015: 208) ; Takip eden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Aygören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diğerleri, 2015: 208)]</w:t>
      </w:r>
    </w:p>
    <w:p w:rsidR="00FB4A84" w:rsidRPr="00FB4A84" w:rsidRDefault="00FB4A84" w:rsidP="00FB4A8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Aygören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H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Yeşilyurt, M., Güloğlu, B. ve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Küçükkaplan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İ. (2015). 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Türk bankacılık sektöründe hisse senedi performansı ve etkinlik arasındaki ilişki. </w:t>
      </w:r>
      <w:proofErr w:type="gram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Doğuş Üniversitesi Dergisi, 16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(2), 203-215. Erişim adresi https://journal.dogus.edu.tr/ojs/index.php/duj/article/view/914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Elektronik dergi makalesi: Ön baskı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(Koç ve Altınay, 2007)]</w:t>
      </w:r>
    </w:p>
    <w:p w:rsidR="00FB4A84" w:rsidRPr="00FB4A84" w:rsidRDefault="00FB4A84" w:rsidP="00FB4A84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Koç, E. ve Altınay, G. (2007). An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analysis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seasonality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monthly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per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person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tourist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spending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Turkish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inbound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tourism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from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 market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segmentation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perspective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Tourism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Management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Elektronik ön baskı. 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https://dx.doi.org/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10.1016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/j.tourman.2006.01.003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Elektronik dergi makalesi: Kurumsal arşiv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Müslümov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in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press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)]</w:t>
      </w:r>
    </w:p>
    <w:p w:rsidR="00FB4A84" w:rsidRPr="00FB4A84" w:rsidRDefault="00FB4A84" w:rsidP="00FB4A8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Müslümov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A. (baskıda).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Merger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announcements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market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efficiency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Do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markets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predict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synergetic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gains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from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mergers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properly</w:t>
      </w:r>
      <w:proofErr w:type="spellEnd"/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?.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gram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Doğuş Üniversitesi Dergisi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Erişim adresi https://hdl.handle.net/11376/1290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Yayımlanmak üzere dergiye sunulmuş makale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Kurt ve Zehir, 2016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]</w:t>
      </w:r>
    </w:p>
    <w:p w:rsidR="00FB4A84" w:rsidRPr="00FB4A84" w:rsidRDefault="00FB4A84" w:rsidP="00FB4A84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Kurt, A. ve Zehir, C. (2016).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relationship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between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cost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leadership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strategy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total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quality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management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applications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financial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performance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proofErr w:type="gram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Doğuş Üniversitesi Dergisi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Makale yayımlanmak üzere sunulmuştur.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114D9E"/>
          <w:sz w:val="24"/>
          <w:szCs w:val="24"/>
          <w:bdr w:val="none" w:sz="0" w:space="0" w:color="auto" w:frame="1"/>
          <w:lang w:eastAsia="tr-TR"/>
        </w:rPr>
        <w:t xml:space="preserve">Kitap ve </w:t>
      </w:r>
      <w:proofErr w:type="spellStart"/>
      <w:r w:rsidRPr="00FB4A84">
        <w:rPr>
          <w:rFonts w:ascii="Times New Roman" w:eastAsia="Times New Roman" w:hAnsi="Times New Roman" w:cs="Times New Roman"/>
          <w:b/>
          <w:bCs/>
          <w:color w:val="114D9E"/>
          <w:sz w:val="24"/>
          <w:szCs w:val="24"/>
          <w:bdr w:val="none" w:sz="0" w:space="0" w:color="auto" w:frame="1"/>
          <w:lang w:eastAsia="tr-TR"/>
        </w:rPr>
        <w:t>eKitaplar</w:t>
      </w:r>
      <w:proofErr w:type="spellEnd"/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Kitap: Tek yazarlı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(Şentürk, 2014: 175)]</w:t>
      </w:r>
    </w:p>
    <w:p w:rsidR="00FB4A84" w:rsidRPr="00FB4A84" w:rsidRDefault="00FB4A84" w:rsidP="00FB4A84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Şentürk, R. (2014). </w:t>
      </w:r>
      <w:proofErr w:type="gram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Açık medeniyet: Çok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medeniyetli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toplum ve dünyaya doğru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İstanbul: İz Yayıncılık.</w:t>
      </w:r>
      <w:proofErr w:type="gramEnd"/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Kitap: İki yazarlı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Page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Stritzke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2015: 88)]</w:t>
      </w:r>
    </w:p>
    <w:p w:rsidR="00FB4A84" w:rsidRPr="00FB4A84" w:rsidRDefault="00FB4A84" w:rsidP="00FB4A84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Page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A. C. ve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Stritzke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W. G. K. (2015).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Clinical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psychology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for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trainees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: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Foundations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science-informed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practice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(2nd ed.). Cambridge: Cambridge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University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Press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Kitap: 3 yazarlı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İlk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Ranzijn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McConnochie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Nolan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2009: 66); Takip eden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Ranzijn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diğerleri, 2009: 66)]</w:t>
      </w:r>
    </w:p>
    <w:p w:rsidR="00FB4A84" w:rsidRPr="00FB4A84" w:rsidRDefault="00FB4A84" w:rsidP="00FB4A84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Ranzijn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R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McConnochie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K. ve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Nolan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W. (2009).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Psychology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and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indigenous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Australians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: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Foundations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cultural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competence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South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Yarra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Vic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Palgrave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Macmillan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Kitap: 4 ve daha fazla yazarlı 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Wolfe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diğerleri, 2015: 120)]</w:t>
      </w:r>
    </w:p>
    <w:p w:rsidR="00FB4A84" w:rsidRPr="00FB4A84" w:rsidRDefault="00FB4A84" w:rsidP="00FB4A84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Wolfe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J. M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Kluender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K. R.,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Dennis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L. M.,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Bartoshuk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L. M.,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Herz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R. S.,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Lederman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S. J. ve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Merfeld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D. M. (2015).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Sensation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&amp;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perception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(4th ed.). Sunderland, MA: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Sinauer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Associates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Kitap: Farklı baskılar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Passer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Smith, 2015: 77)]</w:t>
      </w:r>
    </w:p>
    <w:p w:rsidR="00FB4A84" w:rsidRPr="00FB4A84" w:rsidRDefault="00FB4A84" w:rsidP="00FB4A84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Passer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M. W. ve Smith, R. E. (2015).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Psychology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: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science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mind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and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behaviour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(2nd ed.). North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Ryde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NSW: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McGraw-Hill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Education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lastRenderedPageBreak/>
        <w:t>Kitap: Yazarı olmayan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Australian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Oxford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dictionary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1999: 50)]</w:t>
      </w:r>
    </w:p>
    <w:p w:rsidR="00FB4A84" w:rsidRPr="00FB4A84" w:rsidRDefault="00FB4A84" w:rsidP="00FB4A84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Australian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Oxford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dictionary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(3rd ed.). (1999). Melbourne: Oxford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University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Press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Kitap: Tek Editörlü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Hallinan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2006: 36)]</w:t>
      </w:r>
    </w:p>
    <w:p w:rsidR="00FB4A84" w:rsidRPr="00FB4A84" w:rsidRDefault="00FB4A84" w:rsidP="00FB4A8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Hallinan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M. T. (Ed.). (2006).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Handbook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sociology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education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New York: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Springer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Kitap: 2 veya daha fazla editörlü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Antonakis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2012: 63)]</w:t>
      </w:r>
    </w:p>
    <w:p w:rsidR="00FB4A84" w:rsidRPr="00FB4A84" w:rsidRDefault="00FB4A84" w:rsidP="00FB4A84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D. V. ve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Antonakis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J. (Ed.). (2012).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nature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leadership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(2nd ed.). Los Angeles, CA: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Sage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Kitap: Yazarı kurum olan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Australian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Bureau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Statistics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2000: 92)]</w:t>
      </w:r>
    </w:p>
    <w:p w:rsidR="00FB4A84" w:rsidRPr="00FB4A84" w:rsidRDefault="00FB4A84" w:rsidP="00FB4A84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Australian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Bureau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Statistics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(2000).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Population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by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age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and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sex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, New South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Wales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, 30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June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2000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ABS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Cat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3235.1). Canberra,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Australian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Capital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Territory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 Yazar.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Kitap: </w:t>
      </w:r>
      <w:proofErr w:type="spellStart"/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Edit</w:t>
      </w:r>
      <w:proofErr w:type="spellEnd"/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edilen kitapta bölüm </w:t>
      </w:r>
      <w:proofErr w:type="gramStart"/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(</w:t>
      </w:r>
      <w:proofErr w:type="gramEnd"/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ör. </w:t>
      </w:r>
      <w:proofErr w:type="gramStart"/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makale</w:t>
      </w:r>
      <w:proofErr w:type="gramEnd"/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)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Groundwater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-Smith, 2007: 135)]</w:t>
      </w:r>
    </w:p>
    <w:p w:rsidR="00FB4A84" w:rsidRPr="00FB4A84" w:rsidRDefault="00FB4A84" w:rsidP="00FB4A84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Groundwater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-Smith, S. (2007). As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rain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fields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good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teachers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students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S.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Knipe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(Ed.),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Middle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years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schooling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: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Reframing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adolescence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içinde (151-170.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.).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Frenchs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Forest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N.S.W: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Pearson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Education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Australia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Kitap: Çeviri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Rowley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1996: 150)]</w:t>
      </w:r>
    </w:p>
    <w:p w:rsidR="00FB4A84" w:rsidRPr="00FB4A84" w:rsidRDefault="00FB4A84" w:rsidP="00FB4A84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Rowley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J. (1996). </w:t>
      </w:r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Bilginin düzenlenmesi: Bilgi erişime giriş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Çev. S. Karakaş, H. Ü. Can, A. Yıldızeli, B. Kayıran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Ankara: Türk Kütüphaneciler Derneği. (Orijinal yayın tarihi, 1992)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eKitap</w:t>
      </w:r>
      <w:proofErr w:type="spellEnd"/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: Tüm kitap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Chisum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2006: 77)]</w:t>
      </w:r>
    </w:p>
    <w:p w:rsidR="00FB4A84" w:rsidRPr="00FB4A84" w:rsidRDefault="00FB4A84" w:rsidP="00FB4A84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Chisum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W. J. (2006).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Crime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reconstruction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[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Adobe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Digital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Editions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]. Erişim adresi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Ebook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Library.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eKitap</w:t>
      </w:r>
      <w:proofErr w:type="spellEnd"/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: Bir veri tabanından bölüm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Mitchell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1913: 88)]</w:t>
      </w:r>
    </w:p>
    <w:p w:rsidR="00FB4A84" w:rsidRPr="00FB4A84" w:rsidRDefault="00FB4A84" w:rsidP="00FB4A84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Mitchell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H. W. (1913).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Alcoholism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alcoholic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psychoses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W. A. White ve S. E.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Jelliffe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(Ed.),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modern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treatment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nervous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and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mental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diseases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içinde (Cilt 1, 287-330.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.). Erişim adresi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PsycBOOKS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Kitap: Aynı yazar tarafından aynı yıl içinde yapılmış farklı çalışma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Glenn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Johnson, 1964a: 90);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Glenn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Johnson, 1964b: 90)]</w:t>
      </w:r>
    </w:p>
    <w:p w:rsidR="00FB4A84" w:rsidRPr="00FB4A84" w:rsidRDefault="00FB4A84" w:rsidP="00FB4A84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Glenn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W. H. ve Johnson, D. A. (1964a).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Calculating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devices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London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John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Murray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FB4A84" w:rsidRPr="00FB4A84" w:rsidRDefault="00FB4A84" w:rsidP="00FB4A84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Glenn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W. H. ve Johnson, D. A. (1964b).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Graphs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London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Murray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114D9E"/>
          <w:sz w:val="24"/>
          <w:szCs w:val="24"/>
          <w:bdr w:val="none" w:sz="0" w:space="0" w:color="auto" w:frame="1"/>
          <w:lang w:eastAsia="tr-TR"/>
        </w:rPr>
        <w:t>Kitap Bölümü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Basılmış kitap bölümü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[Metin içinde atıf: Onan ve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Sennaroğlu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2009: 69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]</w:t>
      </w:r>
    </w:p>
    <w:p w:rsidR="00FB4A84" w:rsidRPr="00FB4A84" w:rsidRDefault="00FB4A84" w:rsidP="00FB4A84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Onan, K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Sennaroğlu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B. (2009).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Comparative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study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production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control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systems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through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simulation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N.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Mastorakis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J.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Sakellaris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(Ed.),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Advances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in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Numerical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Methods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içinde (67-78.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.). New 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York ;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London</w:t>
      </w:r>
      <w:proofErr w:type="spellEnd"/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Springer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https://dx.doi.org/10.1007/978-0-387-76483-2_6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114D9E"/>
          <w:sz w:val="24"/>
          <w:szCs w:val="24"/>
          <w:bdr w:val="none" w:sz="0" w:space="0" w:color="auto" w:frame="1"/>
          <w:lang w:eastAsia="tr-TR"/>
        </w:rPr>
        <w:t>Sözlük / Ansiklopedi Maddeleri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Referans kitabı maddesi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Keyormarsi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O’Leary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Pardee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2007: 200)]</w:t>
      </w:r>
    </w:p>
    <w:p w:rsidR="00FB4A84" w:rsidRPr="00FB4A84" w:rsidRDefault="00FB4A84" w:rsidP="00FB4A84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Keyormarsi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K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O’Leary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N. ve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Pardee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A. B. (2007). Cell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division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McGraw-Hill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encyclopedia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science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&amp;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technology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içinde (9. bs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Cilt 3, 618-621.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.). New York: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McGraw-Hill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eReferans</w:t>
      </w:r>
      <w:proofErr w:type="spellEnd"/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kitabı maddesi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Keyormarsi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O’Leary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&amp;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Pardee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2014: 200)]</w:t>
      </w:r>
    </w:p>
    <w:p w:rsidR="00FB4A84" w:rsidRPr="00FB4A84" w:rsidRDefault="00FB4A84" w:rsidP="00FB4A84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Pegrum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M. (2009).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Keyormarsi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K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&amp;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Pardee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A. B. (2014). Cell </w:t>
      </w:r>
      <w:proofErr w:type="spellStart"/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division.</w:t>
      </w:r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McGraw</w:t>
      </w:r>
      <w:proofErr w:type="gram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-Hill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encyclopedia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science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&amp;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technology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içinde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Erişim adresi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AccessScience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114D9E"/>
          <w:sz w:val="24"/>
          <w:szCs w:val="24"/>
          <w:bdr w:val="none" w:sz="0" w:space="0" w:color="auto" w:frame="1"/>
          <w:lang w:eastAsia="tr-TR"/>
        </w:rPr>
        <w:t>Web Kaynakları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Web Sayfası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[Metin içinde atıf: 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İbn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Haldun Üniversitesi, 2017)]</w:t>
      </w:r>
    </w:p>
    <w:p w:rsidR="00FB4A84" w:rsidRPr="00FB4A84" w:rsidRDefault="00FB4A84" w:rsidP="00FB4A84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İbn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Haldun Üniversitesi İnsan ve Toplum Bilimleri Dergisi. (2017). Yazar rehberi. Erişim adresi https://journal.ihu.edu.tr/index.php/ihu1/about/submissions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Web sayfası: Yazarı olmayan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(“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All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33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Chile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Miners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,” 2010)]</w:t>
      </w:r>
    </w:p>
    <w:p w:rsidR="00FB4A84" w:rsidRPr="00FB4A84" w:rsidRDefault="00FB4A84" w:rsidP="00FB4A84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All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33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Chile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miners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freed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flawless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rescue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(2010, 13 Ekim). Erişim adresi https://www.budapestopenaccessinitiative.org/boai-10-recommendations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Web sayfası: Tarihi olmayan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[Metin içinde atıf: (Şentürk,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t.y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.)]</w:t>
      </w:r>
    </w:p>
    <w:p w:rsidR="00FB4A84" w:rsidRPr="00FB4A84" w:rsidRDefault="00FB4A84" w:rsidP="00FB4A84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Şentük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R.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t.y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.). Rektörün Mesajı. Erişim adresi https://www.ihu.edu.tr/hakkimizda/rektorun-mesaji/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Web sayfası: Yazar ve tarihi olmayan: Alıntıyla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(“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Heuristic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,”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t.y</w:t>
      </w:r>
      <w:proofErr w:type="spellEnd"/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par. 1) Numaralı değilse paragrafları sayın]</w:t>
      </w:r>
    </w:p>
    <w:p w:rsidR="00FB4A84" w:rsidRPr="00FB4A84" w:rsidRDefault="00FB4A84" w:rsidP="00FB4A84">
      <w:pPr>
        <w:numPr>
          <w:ilvl w:val="0"/>
          <w:numId w:val="3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Heuristic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t.y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.).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Merriam-Webster’s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gram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online</w:t>
      </w:r>
      <w:proofErr w:type="gram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dictionary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(11th ed.) içinde. Erişim adresi https://www.m-w.com/dictionary/heuristic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Basın bülteni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(TÜİK, 2016)]</w:t>
      </w:r>
    </w:p>
    <w:p w:rsidR="00FB4A84" w:rsidRPr="00FB4A84" w:rsidRDefault="00FB4A84" w:rsidP="00FB4A84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TÜİK (2016, Kasım). </w:t>
      </w:r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İşgücü İstatistikleri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[Basın bülteni]. Erişim adresi https://www.tuik.gov.tr/PreHaberBultenleri.do?id=24624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Tartışma forumu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Malissa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2008)]</w:t>
      </w:r>
    </w:p>
    <w:p w:rsidR="00FB4A84" w:rsidRPr="00FB4A84" w:rsidRDefault="00FB4A84" w:rsidP="00FB4A84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Malissa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A. (2008,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October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2). Re: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Egypt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planning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DNA test on 3,500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year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old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mummy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[Elektronik forum yorumu]. Erişim adresi https://www.topix.com/science/anthropology/ 2008/05/egypt-planning-dna-test-for-3-500-year-old-mummy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Blog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(Çelik, 2011)]</w:t>
      </w:r>
    </w:p>
    <w:p w:rsidR="00FB4A84" w:rsidRPr="00FB4A84" w:rsidRDefault="00FB4A84" w:rsidP="00FB4A84">
      <w:pPr>
        <w:numPr>
          <w:ilvl w:val="0"/>
          <w:numId w:val="3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Çelik, S. (2011, 21 Aralık). Dergilerin indekslenmesi ve etki faktörü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impact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factor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). [Web günlük postası] Erişim adresi https://www.sonmezcelik.net/2011/12/dergilerin-indekslenmesi-ve-etki.html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Elektronik mesaj listesi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Anderson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2005)]</w:t>
      </w:r>
    </w:p>
    <w:p w:rsidR="00FB4A84" w:rsidRPr="00FB4A84" w:rsidRDefault="00FB4A84" w:rsidP="00FB4A84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Anderson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O. (2005,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June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2). Re: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Psychology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terrorism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[Electronic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mailing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list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message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]. Erişim adresi https://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archives.econ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.utah.edu/archives/theory-frankfurt-school/2005w22/msg00000.htm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Wiki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[Metin içinde atıf: (Sports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psychology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t.y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.)]</w:t>
      </w:r>
    </w:p>
    <w:p w:rsidR="00FB4A84" w:rsidRPr="00FB4A84" w:rsidRDefault="00FB4A84" w:rsidP="00FB4A84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Sports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psychology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t.y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.).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psychology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wiki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içinde. 2 Aralık 2008 tarihinde https://psychology.wikia.com/wiki/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Sports_psychology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adresinden erişildi.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114D9E"/>
          <w:sz w:val="24"/>
          <w:szCs w:val="24"/>
          <w:bdr w:val="none" w:sz="0" w:space="0" w:color="auto" w:frame="1"/>
          <w:lang w:eastAsia="tr-TR"/>
        </w:rPr>
        <w:t>Ders Notu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Ders notu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[Metin içinde atıf: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Saito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(2012)]</w:t>
      </w:r>
    </w:p>
    <w:p w:rsidR="00FB4A84" w:rsidRPr="00FB4A84" w:rsidRDefault="00FB4A84" w:rsidP="00FB4A84">
      <w:pPr>
        <w:numPr>
          <w:ilvl w:val="0"/>
          <w:numId w:val="3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Saito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T. (2012).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Technology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me: A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personal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timeline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educational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technology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Powerpoint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slides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]. Erişim adresi https://www.slideshare.net/Bclari25/educational-technology-ppt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114D9E"/>
          <w:sz w:val="24"/>
          <w:szCs w:val="24"/>
          <w:bdr w:val="none" w:sz="0" w:space="0" w:color="auto" w:frame="1"/>
          <w:lang w:eastAsia="tr-TR"/>
        </w:rPr>
        <w:t>Tezler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Yayımlanmamış tez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(Çetinkaya, 201: 1885)]</w:t>
      </w:r>
    </w:p>
    <w:p w:rsidR="00FB4A84" w:rsidRPr="00FB4A84" w:rsidRDefault="00FB4A84" w:rsidP="00FB4A84">
      <w:pPr>
        <w:numPr>
          <w:ilvl w:val="0"/>
          <w:numId w:val="37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Çetinkaya, Ş. (2015).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Stochastic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mortality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using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non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– life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methods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.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 (Yayımlanmamış doktora tezi). Doğuş Üniversitesi Sosyal Bilimler Enstitüsü, İstanbul</w:t>
      </w:r>
    </w:p>
    <w:p w:rsidR="00FB4A84" w:rsidRPr="00FB4A84" w:rsidRDefault="00FB4A84" w:rsidP="00FB4A84">
      <w:pPr>
        <w:numPr>
          <w:ilvl w:val="0"/>
          <w:numId w:val="37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Çelik, S. (1999). </w:t>
      </w:r>
      <w:proofErr w:type="gram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Üniversite kütüphanelerinde personel yönetimi ve Türkiye’de durum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(Yayımlanmamış yüksek lisans tezi). İstanbul Üniversitesi Sosyal Bilimler Enstitüsü Kütüphanecilik Anabilim Dalı, İstanbul.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Yayımlanmış tez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(May, 2007: 67)]</w:t>
      </w:r>
    </w:p>
    <w:p w:rsidR="00FB4A84" w:rsidRPr="00FB4A84" w:rsidRDefault="00FB4A84" w:rsidP="00FB4A84">
      <w:pPr>
        <w:numPr>
          <w:ilvl w:val="0"/>
          <w:numId w:val="3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May, B. (2007). </w:t>
      </w:r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A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survey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radial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velocities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in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zodiacal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dust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cloud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Bristol, UK: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Canopus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Publishing.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Elektronik tez: Elektronik veri tabanında arşivlenmiş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Rich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1989: 55)]</w:t>
      </w:r>
    </w:p>
    <w:p w:rsidR="00FB4A84" w:rsidRPr="00FB4A84" w:rsidRDefault="00FB4A84" w:rsidP="00FB4A84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Rich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P. D. (1989).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rule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ritual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in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Arabian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Gulf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, 1858-1947: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influence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of English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public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schools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(Doktora tezi). Erişim adresi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ProQuest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Dissertations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Theses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– UK &amp;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Ireland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(AAT 8918197)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Elektronik tez: Kurumsal arşivde arşivlenmiş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(Bilir, 2014: 43)]</w:t>
      </w:r>
    </w:p>
    <w:p w:rsidR="00FB4A84" w:rsidRPr="00FB4A84" w:rsidRDefault="00FB4A84" w:rsidP="00FB4A84">
      <w:pPr>
        <w:numPr>
          <w:ilvl w:val="0"/>
          <w:numId w:val="4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Bilir, C. (2014).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Supply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chain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network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optimization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model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incorporating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competitive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facility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location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problems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(Doktora tezi,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Dogus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Üniversitesi, İstanbul). Erişim adresi https://hdl.handle.net/11376/1039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114D9E"/>
          <w:sz w:val="24"/>
          <w:szCs w:val="24"/>
          <w:bdr w:val="none" w:sz="0" w:space="0" w:color="auto" w:frame="1"/>
          <w:lang w:eastAsia="tr-TR"/>
        </w:rPr>
        <w:t>Konferans Bildirileri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Basılmış konferans kitabında bildiri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(Game, 2001: 350)]</w:t>
      </w:r>
    </w:p>
    <w:p w:rsidR="00FB4A84" w:rsidRPr="00FB4A84" w:rsidRDefault="00FB4A84" w:rsidP="00FB4A84">
      <w:pPr>
        <w:numPr>
          <w:ilvl w:val="0"/>
          <w:numId w:val="4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Game, A. (2001). Creative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ways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being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J. R.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Morss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N.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Stephenson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J. F. H. V.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Rappard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(Ed.),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Theoretical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issues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in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psychology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: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Proceedings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International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Society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for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Theoretical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Psychology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1999 Conference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içinde (3-12.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.). Sydney: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Springer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Basılmış konferans kitabında bildiri: Editörü olmayan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Doğdaş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Akyokuş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2013: 3)]</w:t>
      </w:r>
    </w:p>
    <w:p w:rsidR="00FB4A84" w:rsidRPr="00FB4A84" w:rsidRDefault="00FB4A84" w:rsidP="00FB4A84">
      <w:pPr>
        <w:numPr>
          <w:ilvl w:val="0"/>
          <w:numId w:val="4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Doğdaş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T. ve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Akyokuş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S. (2013).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Document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clustering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using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GIS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visualizing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EM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clustering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method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2013 IEEE International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Symposium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on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Innovations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in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Intelligent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Systems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and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Applications (INISTA)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içinde (1-4.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.).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Piscataway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NJ: IEEE.  https://dx.doi.org/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10.1109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/INISTA.2013.6577647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Elektronik konferans kitabında bildiri: </w:t>
      </w:r>
      <w:proofErr w:type="spellStart"/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Elekteonik</w:t>
      </w:r>
      <w:proofErr w:type="spellEnd"/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veri tabanı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Balakrishnan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2006)]</w:t>
      </w:r>
    </w:p>
    <w:p w:rsidR="00FB4A84" w:rsidRPr="00FB4A84" w:rsidRDefault="00FB4A84" w:rsidP="00FB4A84">
      <w:pPr>
        <w:numPr>
          <w:ilvl w:val="0"/>
          <w:numId w:val="4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Balakrishnan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R. (2006,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March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).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Why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aren’t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we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using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3D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user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interfaces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,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and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will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we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ever?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Paper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presented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at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IEEE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Symposium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on 3D User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Interfaces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https://dx.doi.org/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10.1109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/vr.2006.148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Yayımlanmamış konferans bildirisi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Santhanam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Martin,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Goody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Hicks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2001: 259)]</w:t>
      </w:r>
    </w:p>
    <w:p w:rsidR="00FB4A84" w:rsidRPr="00FB4A84" w:rsidRDefault="00FB4A84" w:rsidP="00FB4A84">
      <w:pPr>
        <w:numPr>
          <w:ilvl w:val="0"/>
          <w:numId w:val="4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Santhanam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E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Martin, K.,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Goody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A. ve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Hicks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O. (2001).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Bottom-up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steps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towards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closing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loop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in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feedback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on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teaching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: A CUTSD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project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Paper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presented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at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Teaching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Learning Forum –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Expanding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horizons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teaching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learning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Perth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Australia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7-9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February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2001.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114D9E"/>
          <w:sz w:val="24"/>
          <w:szCs w:val="24"/>
          <w:bdr w:val="none" w:sz="0" w:space="0" w:color="auto" w:frame="1"/>
          <w:lang w:eastAsia="tr-TR"/>
        </w:rPr>
        <w:t>Raporlar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lastRenderedPageBreak/>
        <w:t>Resmi raporlar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(Akbaytürk ve diğerleri, 2014: 40)]</w:t>
      </w:r>
    </w:p>
    <w:p w:rsidR="00FB4A84" w:rsidRPr="00FB4A84" w:rsidRDefault="00FB4A84" w:rsidP="00FB4A84">
      <w:pPr>
        <w:numPr>
          <w:ilvl w:val="0"/>
          <w:numId w:val="4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Akbaytürk Çanak, T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Çelik, S., Çetinkaya, İ.,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Çukadar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S., Güneş, G., Gürdal, G. … Kaygusuz, A. (2014). </w:t>
      </w:r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2023’e doğru Türkiye’de üniversite kütüphaneleri: Mevcut durum, sorunlar, standartlar ve çözüm önerileri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Ankara: Yükseköğretim Kurulu. 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Erişim adresi https://yok.gov.tr/web/ukr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[Metin içinde atıf: (Türkiye İstatistik Kurumu [TÜİK], 2012: 67); Takip eden atıf: (TÜİK, 2012: 67)]</w:t>
      </w:r>
    </w:p>
    <w:p w:rsidR="00FB4A84" w:rsidRPr="00FB4A84" w:rsidRDefault="00FB4A84" w:rsidP="00FB4A84">
      <w:pPr>
        <w:numPr>
          <w:ilvl w:val="0"/>
          <w:numId w:val="4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Türkiye İstatistik Kurumu. 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(2012). </w:t>
      </w:r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Faaliyet raporu: 2011 mali yılı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Erişim adresi https://www.tuik.gov.tr/jsp/duyuru/upload/FR-2011.pdf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Resmi olmayan rapor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Kendall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2011: 99)]</w:t>
      </w:r>
    </w:p>
    <w:p w:rsidR="00FB4A84" w:rsidRPr="00FB4A84" w:rsidRDefault="00FB4A84" w:rsidP="00FB4A84">
      <w:pPr>
        <w:numPr>
          <w:ilvl w:val="0"/>
          <w:numId w:val="47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Kendall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C. (2011). </w:t>
      </w:r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Report on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psychological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distress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and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depression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in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legal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profession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: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Prepared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for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Council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Law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Society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of Western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Australia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Erişim adresi https://www.mhlcwa.org.au/wp-content/uploads/2013/08/Psychological-distress-depression-in-the-legal-profession-16-May-2011.pdf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b/>
          <w:bCs/>
          <w:color w:val="114D9E"/>
          <w:sz w:val="24"/>
          <w:szCs w:val="24"/>
          <w:bdr w:val="none" w:sz="0" w:space="0" w:color="auto" w:frame="1"/>
          <w:lang w:eastAsia="tr-TR"/>
        </w:rPr>
        <w:t>Standartt</w:t>
      </w:r>
      <w:proofErr w:type="spellEnd"/>
      <w:r w:rsidRPr="00FB4A84">
        <w:rPr>
          <w:rFonts w:ascii="Times New Roman" w:eastAsia="Times New Roman" w:hAnsi="Times New Roman" w:cs="Times New Roman"/>
          <w:b/>
          <w:bCs/>
          <w:color w:val="114D9E"/>
          <w:sz w:val="24"/>
          <w:szCs w:val="24"/>
          <w:bdr w:val="none" w:sz="0" w:space="0" w:color="auto" w:frame="1"/>
          <w:lang w:eastAsia="tr-TR"/>
        </w:rPr>
        <w:t xml:space="preserve"> ve Patentler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Basılı standart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Standards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Australia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/New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Zealand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Standard, 1994)]</w:t>
      </w:r>
    </w:p>
    <w:p w:rsidR="00FB4A84" w:rsidRPr="00FB4A84" w:rsidRDefault="00FB4A84" w:rsidP="00FB4A8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Standards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Australia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(1994). </w:t>
      </w:r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Information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Processing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–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Text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and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office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systems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– Office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Document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Architecture (ODA)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and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Interchange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format: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Part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10: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Formal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Specifications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(AS/NZS 3951.10:1994).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Homebush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NSW: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Standards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Australia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Elektronik standart: Elektronik veri tabanı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Standards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Australia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2008)]</w:t>
      </w:r>
    </w:p>
    <w:p w:rsidR="00FB4A84" w:rsidRPr="00FB4A84" w:rsidRDefault="00FB4A84" w:rsidP="00FB4A84">
      <w:pPr>
        <w:numPr>
          <w:ilvl w:val="0"/>
          <w:numId w:val="4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Standards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Australia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(2008).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Personal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flotation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devices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– General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requirements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(AS 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4758.1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-2008). Erişim adresi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Standards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Online.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Patent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(U.S. Patent No. 5,641,424.7, 1996)]</w:t>
      </w:r>
    </w:p>
    <w:p w:rsidR="00FB4A84" w:rsidRPr="00FB4A84" w:rsidRDefault="00FB4A84" w:rsidP="00FB4A84">
      <w:pPr>
        <w:numPr>
          <w:ilvl w:val="0"/>
          <w:numId w:val="5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Hornak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P. (1996).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Resonator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for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magnetic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resonance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imaging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ankle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U.S. Patent No. 5,641,424.7.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Elektronik patent: Elektronik veri tabanı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[Metin içinde atıf: (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Australian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Patent No. AU 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2008100919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2008)]</w:t>
      </w:r>
    </w:p>
    <w:p w:rsidR="00FB4A84" w:rsidRPr="00FB4A84" w:rsidRDefault="00FB4A84" w:rsidP="00FB4A84">
      <w:pPr>
        <w:numPr>
          <w:ilvl w:val="0"/>
          <w:numId w:val="5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Clark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J. M. &amp;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McCallum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J. M. (2008). 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Method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for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and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composition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excipient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suitable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for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use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in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herbal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formulations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and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formulations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derived</w:t>
      </w:r>
      <w:proofErr w:type="spellEnd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therefrom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Australian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Patent AU 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2008100919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Erişim adresi </w:t>
      </w:r>
      <w:proofErr w:type="spell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SciFinder</w:t>
      </w:r>
      <w:proofErr w:type="spell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114D9E"/>
          <w:sz w:val="24"/>
          <w:szCs w:val="24"/>
          <w:bdr w:val="none" w:sz="0" w:space="0" w:color="auto" w:frame="1"/>
          <w:lang w:eastAsia="tr-TR"/>
        </w:rPr>
        <w:t>Resmi Gazete</w:t>
      </w:r>
    </w:p>
    <w:p w:rsidR="00FB4A84" w:rsidRPr="00FB4A84" w:rsidRDefault="00FB4A84" w:rsidP="00F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Resmi Gazete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[Metin içinde atıf: Yedinci Beş Yıllık </w:t>
      </w:r>
      <w:proofErr w:type="gramStart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…,</w:t>
      </w:r>
      <w:proofErr w:type="gramEnd"/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1999)]</w:t>
      </w:r>
    </w:p>
    <w:p w:rsidR="00FB4A84" w:rsidRPr="00FB4A84" w:rsidRDefault="00FB4A84" w:rsidP="00FB4A84">
      <w:pPr>
        <w:numPr>
          <w:ilvl w:val="0"/>
          <w:numId w:val="5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Yedinci Beş Yıllık Kalkınma Planı 1996-2000. (1995). </w:t>
      </w:r>
      <w:r w:rsidRPr="00FB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T.C. Resmi Gazete</w:t>
      </w:r>
      <w:r w:rsidRPr="00FB4A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(22354, 25 Temmuz 1995).</w:t>
      </w:r>
    </w:p>
    <w:p w:rsidR="004777A2" w:rsidRDefault="004777A2" w:rsidP="00FB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2B1" w:rsidRDefault="00C152B1" w:rsidP="00FB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2B1" w:rsidRDefault="00C15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52B1" w:rsidRDefault="00C152B1" w:rsidP="00C152B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2B1" w:rsidRPr="002D5EFA" w:rsidRDefault="00C152B1" w:rsidP="00C152B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5EFA">
        <w:rPr>
          <w:rFonts w:ascii="Times New Roman" w:hAnsi="Times New Roman"/>
          <w:b/>
          <w:sz w:val="24"/>
          <w:szCs w:val="24"/>
        </w:rPr>
        <w:t>ÖZGEÇMİŞ</w:t>
      </w:r>
    </w:p>
    <w:p w:rsidR="00C152B1" w:rsidRPr="002D5EFA" w:rsidRDefault="00C152B1" w:rsidP="00C152B1">
      <w:pPr>
        <w:jc w:val="both"/>
        <w:rPr>
          <w:rFonts w:ascii="Times New Roman" w:hAnsi="Times New Roman"/>
          <w:b/>
          <w:sz w:val="24"/>
          <w:szCs w:val="24"/>
        </w:rPr>
      </w:pPr>
    </w:p>
    <w:p w:rsidR="00C152B1" w:rsidRPr="002D5EFA" w:rsidRDefault="00C152B1" w:rsidP="00C152B1">
      <w:pPr>
        <w:jc w:val="both"/>
        <w:rPr>
          <w:rFonts w:ascii="Times New Roman" w:hAnsi="Times New Roman"/>
          <w:sz w:val="24"/>
          <w:szCs w:val="24"/>
        </w:rPr>
      </w:pPr>
      <w:r w:rsidRPr="002D5EFA">
        <w:rPr>
          <w:rFonts w:ascii="Times New Roman" w:hAnsi="Times New Roman"/>
          <w:b/>
          <w:sz w:val="24"/>
          <w:szCs w:val="24"/>
        </w:rPr>
        <w:t>Adı ve Soyadı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D5EFA">
        <w:rPr>
          <w:rFonts w:ascii="Times New Roman" w:hAnsi="Times New Roman"/>
          <w:b/>
          <w:sz w:val="24"/>
          <w:szCs w:val="24"/>
        </w:rPr>
        <w:t>:</w:t>
      </w:r>
      <w:r w:rsidRPr="002D5EFA">
        <w:rPr>
          <w:rFonts w:ascii="Times New Roman" w:hAnsi="Times New Roman"/>
          <w:sz w:val="24"/>
          <w:szCs w:val="24"/>
        </w:rPr>
        <w:t xml:space="preserve"> </w:t>
      </w:r>
      <w:r w:rsidRPr="002D5EFA">
        <w:rPr>
          <w:rFonts w:ascii="Times New Roman" w:hAnsi="Times New Roman"/>
          <w:sz w:val="24"/>
          <w:szCs w:val="24"/>
        </w:rPr>
        <w:tab/>
      </w:r>
      <w:r w:rsidRPr="002D5EFA">
        <w:rPr>
          <w:rFonts w:ascii="Times New Roman" w:hAnsi="Times New Roman"/>
          <w:sz w:val="24"/>
          <w:szCs w:val="24"/>
        </w:rPr>
        <w:tab/>
      </w:r>
    </w:p>
    <w:p w:rsidR="00C152B1" w:rsidRPr="002D5EFA" w:rsidRDefault="00C152B1" w:rsidP="00C152B1">
      <w:pPr>
        <w:jc w:val="both"/>
        <w:rPr>
          <w:rFonts w:ascii="Times New Roman" w:hAnsi="Times New Roman"/>
          <w:b/>
          <w:sz w:val="24"/>
          <w:szCs w:val="24"/>
        </w:rPr>
      </w:pPr>
    </w:p>
    <w:p w:rsidR="00C152B1" w:rsidRPr="002D5EFA" w:rsidRDefault="00C152B1" w:rsidP="00C152B1">
      <w:pPr>
        <w:jc w:val="both"/>
        <w:rPr>
          <w:rFonts w:ascii="Times New Roman" w:hAnsi="Times New Roman"/>
          <w:sz w:val="24"/>
          <w:szCs w:val="24"/>
        </w:rPr>
      </w:pPr>
      <w:r w:rsidRPr="002D5EFA">
        <w:rPr>
          <w:rFonts w:ascii="Times New Roman" w:hAnsi="Times New Roman"/>
          <w:b/>
          <w:sz w:val="24"/>
          <w:szCs w:val="24"/>
        </w:rPr>
        <w:t xml:space="preserve">Doğum Tarihi </w:t>
      </w:r>
      <w:r w:rsidRPr="002D5EFA">
        <w:rPr>
          <w:rFonts w:ascii="Times New Roman" w:hAnsi="Times New Roman"/>
          <w:sz w:val="24"/>
          <w:szCs w:val="24"/>
        </w:rPr>
        <w:t xml:space="preserve"> </w:t>
      </w:r>
      <w:r w:rsidRPr="002D5EFA">
        <w:rPr>
          <w:rFonts w:ascii="Times New Roman" w:hAnsi="Times New Roman"/>
          <w:sz w:val="24"/>
          <w:szCs w:val="24"/>
        </w:rPr>
        <w:tab/>
      </w:r>
      <w:r w:rsidRPr="002D5EFA">
        <w:rPr>
          <w:rFonts w:ascii="Times New Roman" w:hAnsi="Times New Roman"/>
          <w:b/>
          <w:sz w:val="24"/>
          <w:szCs w:val="24"/>
        </w:rPr>
        <w:t>:</w:t>
      </w:r>
      <w:r w:rsidRPr="002D5EFA">
        <w:rPr>
          <w:rFonts w:ascii="Times New Roman" w:hAnsi="Times New Roman"/>
          <w:sz w:val="24"/>
          <w:szCs w:val="24"/>
        </w:rPr>
        <w:t xml:space="preserve"> </w:t>
      </w:r>
    </w:p>
    <w:p w:rsidR="00C152B1" w:rsidRPr="002D5EFA" w:rsidRDefault="00C152B1" w:rsidP="00C152B1">
      <w:pPr>
        <w:jc w:val="both"/>
        <w:rPr>
          <w:rFonts w:ascii="Times New Roman" w:hAnsi="Times New Roman"/>
          <w:sz w:val="24"/>
          <w:szCs w:val="24"/>
        </w:rPr>
      </w:pPr>
    </w:p>
    <w:p w:rsidR="00C152B1" w:rsidRPr="002D5EFA" w:rsidRDefault="00C152B1" w:rsidP="00C152B1">
      <w:pPr>
        <w:jc w:val="both"/>
        <w:rPr>
          <w:rFonts w:ascii="Times New Roman" w:hAnsi="Times New Roman"/>
          <w:b/>
          <w:sz w:val="24"/>
          <w:szCs w:val="24"/>
        </w:rPr>
      </w:pPr>
      <w:r w:rsidRPr="002D5EFA">
        <w:rPr>
          <w:rFonts w:ascii="Times New Roman" w:hAnsi="Times New Roman"/>
          <w:b/>
          <w:sz w:val="24"/>
          <w:szCs w:val="24"/>
        </w:rPr>
        <w:t>E-mail</w:t>
      </w:r>
      <w:r w:rsidRPr="002D5EFA">
        <w:rPr>
          <w:rFonts w:ascii="Times New Roman" w:hAnsi="Times New Roman"/>
          <w:b/>
          <w:sz w:val="24"/>
          <w:szCs w:val="24"/>
        </w:rPr>
        <w:tab/>
      </w:r>
      <w:r w:rsidRPr="002D5EFA">
        <w:rPr>
          <w:rFonts w:ascii="Times New Roman" w:hAnsi="Times New Roman"/>
          <w:b/>
          <w:sz w:val="24"/>
          <w:szCs w:val="24"/>
        </w:rPr>
        <w:tab/>
      </w:r>
      <w:r w:rsidRPr="002D5EFA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C152B1" w:rsidRPr="002D5EFA" w:rsidRDefault="00C152B1" w:rsidP="00C152B1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152B1" w:rsidRPr="002D5EFA" w:rsidRDefault="00C152B1" w:rsidP="00C152B1">
      <w:p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2D5EFA">
        <w:rPr>
          <w:rFonts w:ascii="Times New Roman" w:hAnsi="Times New Roman"/>
          <w:b/>
          <w:sz w:val="24"/>
          <w:szCs w:val="24"/>
        </w:rPr>
        <w:t>Öğrenim Durumu</w:t>
      </w:r>
      <w:r w:rsidRPr="002D5EFA">
        <w:rPr>
          <w:rFonts w:ascii="Times New Roman" w:hAnsi="Times New Roman"/>
          <w:b/>
          <w:sz w:val="24"/>
          <w:szCs w:val="24"/>
        </w:rPr>
        <w:tab/>
        <w:t>:</w:t>
      </w:r>
      <w:r w:rsidRPr="002D5EFA">
        <w:rPr>
          <w:rFonts w:ascii="Times New Roman" w:hAnsi="Times New Roman"/>
          <w:b/>
          <w:sz w:val="24"/>
          <w:szCs w:val="24"/>
        </w:rPr>
        <w:tab/>
      </w: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1"/>
        <w:gridCol w:w="2700"/>
        <w:gridCol w:w="2525"/>
        <w:gridCol w:w="1645"/>
      </w:tblGrid>
      <w:tr w:rsidR="00C152B1" w:rsidRPr="009C5DB9" w:rsidTr="002C4B47">
        <w:tc>
          <w:tcPr>
            <w:tcW w:w="2091" w:type="dxa"/>
            <w:shd w:val="clear" w:color="auto" w:fill="auto"/>
          </w:tcPr>
          <w:p w:rsidR="00C152B1" w:rsidRPr="009C5DB9" w:rsidRDefault="00C152B1" w:rsidP="002C4B4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C5DB9">
              <w:rPr>
                <w:rFonts w:ascii="Times New Roman" w:hAnsi="Times New Roman"/>
                <w:b/>
                <w:sz w:val="24"/>
                <w:szCs w:val="24"/>
              </w:rPr>
              <w:t xml:space="preserve">Derece </w:t>
            </w:r>
          </w:p>
        </w:tc>
        <w:tc>
          <w:tcPr>
            <w:tcW w:w="2700" w:type="dxa"/>
            <w:shd w:val="clear" w:color="auto" w:fill="auto"/>
          </w:tcPr>
          <w:p w:rsidR="00C152B1" w:rsidRPr="009C5DB9" w:rsidRDefault="00C152B1" w:rsidP="002C4B4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C5DB9">
              <w:rPr>
                <w:rFonts w:ascii="Times New Roman" w:hAnsi="Times New Roman"/>
                <w:b/>
                <w:sz w:val="24"/>
                <w:szCs w:val="24"/>
              </w:rPr>
              <w:t>Bölüm/Program</w:t>
            </w:r>
          </w:p>
        </w:tc>
        <w:tc>
          <w:tcPr>
            <w:tcW w:w="2525" w:type="dxa"/>
            <w:shd w:val="clear" w:color="auto" w:fill="auto"/>
          </w:tcPr>
          <w:p w:rsidR="00C152B1" w:rsidRPr="009C5DB9" w:rsidRDefault="00C152B1" w:rsidP="002C4B4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C5DB9">
              <w:rPr>
                <w:rFonts w:ascii="Times New Roman" w:hAnsi="Times New Roman"/>
                <w:b/>
                <w:sz w:val="24"/>
                <w:szCs w:val="24"/>
              </w:rPr>
              <w:t xml:space="preserve">Üniversite </w:t>
            </w:r>
          </w:p>
        </w:tc>
        <w:tc>
          <w:tcPr>
            <w:tcW w:w="1645" w:type="dxa"/>
            <w:shd w:val="clear" w:color="auto" w:fill="auto"/>
          </w:tcPr>
          <w:p w:rsidR="00C152B1" w:rsidRPr="009C5DB9" w:rsidRDefault="00C152B1" w:rsidP="002C4B4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C5DB9">
              <w:rPr>
                <w:rFonts w:ascii="Times New Roman" w:hAnsi="Times New Roman"/>
                <w:b/>
                <w:sz w:val="24"/>
                <w:szCs w:val="24"/>
              </w:rPr>
              <w:t xml:space="preserve">Yıl </w:t>
            </w:r>
          </w:p>
        </w:tc>
      </w:tr>
      <w:tr w:rsidR="00C152B1" w:rsidRPr="009C5DB9" w:rsidTr="002C4B47">
        <w:tc>
          <w:tcPr>
            <w:tcW w:w="2091" w:type="dxa"/>
            <w:shd w:val="clear" w:color="auto" w:fill="auto"/>
          </w:tcPr>
          <w:p w:rsidR="00C152B1" w:rsidRPr="009C5DB9" w:rsidRDefault="00C152B1" w:rsidP="002C4B4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152B1" w:rsidRPr="009C5DB9" w:rsidRDefault="00C152B1" w:rsidP="002C4B4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152B1" w:rsidRPr="009C5DB9" w:rsidRDefault="00C152B1" w:rsidP="002C4B4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152B1" w:rsidRPr="009C5DB9" w:rsidRDefault="00C152B1" w:rsidP="002C4B4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C152B1" w:rsidRPr="009C5DB9" w:rsidTr="002C4B47">
        <w:tc>
          <w:tcPr>
            <w:tcW w:w="2091" w:type="dxa"/>
            <w:shd w:val="clear" w:color="auto" w:fill="auto"/>
          </w:tcPr>
          <w:p w:rsidR="00C152B1" w:rsidRPr="009C5DB9" w:rsidRDefault="00C152B1" w:rsidP="002C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152B1" w:rsidRPr="009C5DB9" w:rsidRDefault="00C152B1" w:rsidP="002C4B4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152B1" w:rsidRPr="009C5DB9" w:rsidRDefault="00C152B1" w:rsidP="002C4B4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152B1" w:rsidRPr="009C5DB9" w:rsidRDefault="00C152B1" w:rsidP="002C4B4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C152B1" w:rsidRPr="009C5DB9" w:rsidTr="002C4B47">
        <w:tc>
          <w:tcPr>
            <w:tcW w:w="2091" w:type="dxa"/>
            <w:shd w:val="clear" w:color="auto" w:fill="auto"/>
          </w:tcPr>
          <w:p w:rsidR="00C152B1" w:rsidRPr="009C5DB9" w:rsidRDefault="00C152B1" w:rsidP="002C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152B1" w:rsidRPr="009C5DB9" w:rsidRDefault="00C152B1" w:rsidP="002C4B4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152B1" w:rsidRPr="009C5DB9" w:rsidRDefault="00C152B1" w:rsidP="002C4B4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152B1" w:rsidRPr="009C5DB9" w:rsidRDefault="00C152B1" w:rsidP="002C4B4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C152B1" w:rsidRPr="002D5EFA" w:rsidRDefault="00C152B1" w:rsidP="00C152B1">
      <w:pPr>
        <w:jc w:val="both"/>
        <w:rPr>
          <w:rFonts w:ascii="Times New Roman" w:hAnsi="Times New Roman"/>
          <w:b/>
          <w:sz w:val="24"/>
          <w:szCs w:val="24"/>
        </w:rPr>
      </w:pPr>
    </w:p>
    <w:p w:rsidR="00C152B1" w:rsidRPr="002D5EFA" w:rsidRDefault="00C152B1" w:rsidP="00C152B1">
      <w:pPr>
        <w:jc w:val="both"/>
        <w:rPr>
          <w:rFonts w:ascii="Times New Roman" w:hAnsi="Times New Roman"/>
          <w:b/>
          <w:sz w:val="24"/>
          <w:szCs w:val="24"/>
        </w:rPr>
      </w:pPr>
      <w:r w:rsidRPr="002D5EFA">
        <w:rPr>
          <w:rFonts w:ascii="Times New Roman" w:hAnsi="Times New Roman"/>
          <w:b/>
          <w:sz w:val="24"/>
          <w:szCs w:val="24"/>
        </w:rPr>
        <w:t>Görevler</w:t>
      </w:r>
      <w:r w:rsidRPr="002D5EFA">
        <w:rPr>
          <w:rFonts w:ascii="Times New Roman" w:hAnsi="Times New Roman"/>
          <w:b/>
          <w:sz w:val="24"/>
          <w:szCs w:val="24"/>
        </w:rPr>
        <w:tab/>
      </w:r>
      <w:r w:rsidRPr="002D5EFA">
        <w:rPr>
          <w:rFonts w:ascii="Times New Roman" w:hAnsi="Times New Roman"/>
          <w:b/>
          <w:sz w:val="24"/>
          <w:szCs w:val="24"/>
        </w:rPr>
        <w:tab/>
        <w:t>: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5231"/>
        <w:gridCol w:w="1654"/>
      </w:tblGrid>
      <w:tr w:rsidR="00C152B1" w:rsidRPr="009C5DB9" w:rsidTr="002C4B47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C152B1" w:rsidRPr="009C5DB9" w:rsidRDefault="00C152B1" w:rsidP="002C4B4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C5DB9">
              <w:rPr>
                <w:rFonts w:ascii="Times New Roman" w:hAnsi="Times New Roman"/>
                <w:b/>
                <w:sz w:val="24"/>
                <w:szCs w:val="24"/>
              </w:rPr>
              <w:t xml:space="preserve">Görev </w:t>
            </w:r>
            <w:proofErr w:type="spellStart"/>
            <w:r w:rsidRPr="009C5DB9">
              <w:rPr>
                <w:rFonts w:ascii="Times New Roman" w:hAnsi="Times New Roman"/>
                <w:b/>
                <w:sz w:val="24"/>
                <w:szCs w:val="24"/>
              </w:rPr>
              <w:t>Ünvanı</w:t>
            </w:r>
            <w:proofErr w:type="spellEnd"/>
            <w:r w:rsidRPr="009C5D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C152B1" w:rsidRPr="009C5DB9" w:rsidRDefault="00C152B1" w:rsidP="002C4B47">
            <w:pPr>
              <w:pStyle w:val="Balk1"/>
              <w:rPr>
                <w:rFonts w:eastAsia="Arial Unicode MS"/>
                <w:sz w:val="24"/>
                <w:szCs w:val="24"/>
              </w:rPr>
            </w:pPr>
            <w:r w:rsidRPr="009C5DB9">
              <w:rPr>
                <w:sz w:val="24"/>
                <w:szCs w:val="24"/>
              </w:rPr>
              <w:t>Görev Yeri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C152B1" w:rsidRPr="009C5DB9" w:rsidRDefault="00C152B1" w:rsidP="002C4B4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C5DB9">
              <w:rPr>
                <w:rFonts w:ascii="Times New Roman" w:hAnsi="Times New Roman"/>
                <w:b/>
                <w:sz w:val="24"/>
                <w:szCs w:val="24"/>
              </w:rPr>
              <w:t xml:space="preserve">Yıl </w:t>
            </w:r>
          </w:p>
        </w:tc>
      </w:tr>
      <w:tr w:rsidR="00C152B1" w:rsidRPr="009C5DB9" w:rsidTr="002C4B47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C152B1" w:rsidRPr="009C5DB9" w:rsidRDefault="00C152B1" w:rsidP="002C4B4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  <w:vAlign w:val="center"/>
          </w:tcPr>
          <w:p w:rsidR="00C152B1" w:rsidRPr="009C5DB9" w:rsidRDefault="00C152B1" w:rsidP="002C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C152B1" w:rsidRPr="009C5DB9" w:rsidRDefault="00C152B1" w:rsidP="002C4B4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C152B1" w:rsidRPr="009C5DB9" w:rsidTr="002C4B47">
        <w:trPr>
          <w:trHeight w:val="70"/>
        </w:trPr>
        <w:tc>
          <w:tcPr>
            <w:tcW w:w="2093" w:type="dxa"/>
            <w:shd w:val="clear" w:color="auto" w:fill="auto"/>
            <w:vAlign w:val="center"/>
          </w:tcPr>
          <w:p w:rsidR="00C152B1" w:rsidRPr="009C5DB9" w:rsidRDefault="00C152B1" w:rsidP="002C4B4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  <w:vAlign w:val="center"/>
          </w:tcPr>
          <w:p w:rsidR="00C152B1" w:rsidRPr="009C5DB9" w:rsidRDefault="00C152B1" w:rsidP="002C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C152B1" w:rsidRPr="009C5DB9" w:rsidRDefault="00C152B1" w:rsidP="002C4B4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C152B1" w:rsidRPr="009C5DB9" w:rsidTr="002C4B47">
        <w:trPr>
          <w:trHeight w:val="70"/>
        </w:trPr>
        <w:tc>
          <w:tcPr>
            <w:tcW w:w="2093" w:type="dxa"/>
            <w:shd w:val="clear" w:color="auto" w:fill="auto"/>
            <w:vAlign w:val="center"/>
          </w:tcPr>
          <w:p w:rsidR="00C152B1" w:rsidRPr="009C5DB9" w:rsidRDefault="00C152B1" w:rsidP="002C4B4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  <w:vAlign w:val="center"/>
          </w:tcPr>
          <w:p w:rsidR="00C152B1" w:rsidRPr="009C5DB9" w:rsidRDefault="00C152B1" w:rsidP="002C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C152B1" w:rsidRPr="009C5DB9" w:rsidRDefault="00C152B1" w:rsidP="002C4B4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C152B1" w:rsidRPr="002D5EFA" w:rsidRDefault="00C152B1" w:rsidP="00C152B1">
      <w:pPr>
        <w:tabs>
          <w:tab w:val="num" w:pos="360"/>
        </w:tabs>
        <w:rPr>
          <w:rFonts w:ascii="Times New Roman" w:hAnsi="Times New Roman"/>
          <w:b/>
          <w:sz w:val="24"/>
          <w:szCs w:val="24"/>
        </w:rPr>
      </w:pPr>
    </w:p>
    <w:sectPr w:rsidR="00C152B1" w:rsidRPr="002D5EFA" w:rsidSect="00E80D7D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12" w:rsidRDefault="00DB1E12" w:rsidP="004777A2">
      <w:pPr>
        <w:spacing w:after="0" w:line="240" w:lineRule="auto"/>
      </w:pPr>
      <w:r>
        <w:separator/>
      </w:r>
    </w:p>
  </w:endnote>
  <w:endnote w:type="continuationSeparator" w:id="0">
    <w:p w:rsidR="00DB1E12" w:rsidRDefault="00DB1E12" w:rsidP="0047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A84" w:rsidRDefault="00FB4A84" w:rsidP="00DB6AFA">
    <w:pPr>
      <w:pStyle w:val="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103476"/>
      <w:docPartObj>
        <w:docPartGallery w:val="Page Numbers (Bottom of Page)"/>
        <w:docPartUnique/>
      </w:docPartObj>
    </w:sdtPr>
    <w:sdtEndPr/>
    <w:sdtContent>
      <w:p w:rsidR="004777A2" w:rsidRDefault="004777A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850">
          <w:rPr>
            <w:noProof/>
          </w:rPr>
          <w:t>17</w:t>
        </w:r>
        <w:r>
          <w:fldChar w:fldCharType="end"/>
        </w:r>
      </w:p>
    </w:sdtContent>
  </w:sdt>
  <w:p w:rsidR="004777A2" w:rsidRDefault="004777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12" w:rsidRDefault="00DB1E12" w:rsidP="004777A2">
      <w:pPr>
        <w:spacing w:after="0" w:line="240" w:lineRule="auto"/>
      </w:pPr>
      <w:r>
        <w:separator/>
      </w:r>
    </w:p>
  </w:footnote>
  <w:footnote w:type="continuationSeparator" w:id="0">
    <w:p w:rsidR="00DB1E12" w:rsidRDefault="00DB1E12" w:rsidP="0047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B1" w:rsidRPr="00893E78" w:rsidRDefault="00C152B1" w:rsidP="000830F6">
    <w:pPr>
      <w:pStyle w:val="a0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632"/>
    <w:multiLevelType w:val="multilevel"/>
    <w:tmpl w:val="6416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2758AE"/>
    <w:multiLevelType w:val="multilevel"/>
    <w:tmpl w:val="9BD6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5244B2"/>
    <w:multiLevelType w:val="multilevel"/>
    <w:tmpl w:val="4DAC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EE3D80"/>
    <w:multiLevelType w:val="multilevel"/>
    <w:tmpl w:val="12AC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2309D7"/>
    <w:multiLevelType w:val="multilevel"/>
    <w:tmpl w:val="430E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8838A5"/>
    <w:multiLevelType w:val="multilevel"/>
    <w:tmpl w:val="AC82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921691"/>
    <w:multiLevelType w:val="multilevel"/>
    <w:tmpl w:val="EF2C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8C055A7"/>
    <w:multiLevelType w:val="multilevel"/>
    <w:tmpl w:val="4298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1869F7"/>
    <w:multiLevelType w:val="multilevel"/>
    <w:tmpl w:val="D3E6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795909"/>
    <w:multiLevelType w:val="multilevel"/>
    <w:tmpl w:val="D004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1D67344"/>
    <w:multiLevelType w:val="multilevel"/>
    <w:tmpl w:val="9ABE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E55CD9"/>
    <w:multiLevelType w:val="multilevel"/>
    <w:tmpl w:val="7272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540E29"/>
    <w:multiLevelType w:val="multilevel"/>
    <w:tmpl w:val="F878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F6140F"/>
    <w:multiLevelType w:val="multilevel"/>
    <w:tmpl w:val="59B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B7B7A92"/>
    <w:multiLevelType w:val="multilevel"/>
    <w:tmpl w:val="F2A4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580824"/>
    <w:multiLevelType w:val="multilevel"/>
    <w:tmpl w:val="1BBE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D7A101B"/>
    <w:multiLevelType w:val="multilevel"/>
    <w:tmpl w:val="0CEC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03F486C"/>
    <w:multiLevelType w:val="multilevel"/>
    <w:tmpl w:val="232C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2C05DBE"/>
    <w:multiLevelType w:val="multilevel"/>
    <w:tmpl w:val="3E2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3BB6E87"/>
    <w:multiLevelType w:val="multilevel"/>
    <w:tmpl w:val="10AA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6221CE9"/>
    <w:multiLevelType w:val="multilevel"/>
    <w:tmpl w:val="A78A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6B77901"/>
    <w:multiLevelType w:val="multilevel"/>
    <w:tmpl w:val="E8D2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732687F"/>
    <w:multiLevelType w:val="multilevel"/>
    <w:tmpl w:val="1E6E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CEF7B03"/>
    <w:multiLevelType w:val="multilevel"/>
    <w:tmpl w:val="DF62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DCF2623"/>
    <w:multiLevelType w:val="multilevel"/>
    <w:tmpl w:val="96F0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DF55311"/>
    <w:multiLevelType w:val="multilevel"/>
    <w:tmpl w:val="DE74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E7A4B8A"/>
    <w:multiLevelType w:val="multilevel"/>
    <w:tmpl w:val="4884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0835963"/>
    <w:multiLevelType w:val="multilevel"/>
    <w:tmpl w:val="CBCA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1FD7233"/>
    <w:multiLevelType w:val="multilevel"/>
    <w:tmpl w:val="BF52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9E37C6B"/>
    <w:multiLevelType w:val="multilevel"/>
    <w:tmpl w:val="D3C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A6E5176"/>
    <w:multiLevelType w:val="multilevel"/>
    <w:tmpl w:val="B840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F863BA4"/>
    <w:multiLevelType w:val="multilevel"/>
    <w:tmpl w:val="70FE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0CD2D83"/>
    <w:multiLevelType w:val="multilevel"/>
    <w:tmpl w:val="82F0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1F81946"/>
    <w:multiLevelType w:val="multilevel"/>
    <w:tmpl w:val="A6B2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33F7F8D"/>
    <w:multiLevelType w:val="multilevel"/>
    <w:tmpl w:val="1DE0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94C39F8"/>
    <w:multiLevelType w:val="multilevel"/>
    <w:tmpl w:val="2EEC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ACA7D40"/>
    <w:multiLevelType w:val="multilevel"/>
    <w:tmpl w:val="8D1A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0837734"/>
    <w:multiLevelType w:val="singleLevel"/>
    <w:tmpl w:val="AE022ACA"/>
    <w:lvl w:ilvl="0">
      <w:start w:val="2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50DE128A"/>
    <w:multiLevelType w:val="multilevel"/>
    <w:tmpl w:val="DF2E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3DA29DF"/>
    <w:multiLevelType w:val="singleLevel"/>
    <w:tmpl w:val="0E96DB56"/>
    <w:lvl w:ilvl="0">
      <w:start w:val="1"/>
      <w:numFmt w:val="decimal"/>
      <w:lvlText w:val="4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54590F09"/>
    <w:multiLevelType w:val="multilevel"/>
    <w:tmpl w:val="F234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475593A"/>
    <w:multiLevelType w:val="multilevel"/>
    <w:tmpl w:val="AC84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5F90800"/>
    <w:multiLevelType w:val="multilevel"/>
    <w:tmpl w:val="2272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2576E8E"/>
    <w:multiLevelType w:val="singleLevel"/>
    <w:tmpl w:val="3A9488A0"/>
    <w:lvl w:ilvl="0">
      <w:start w:val="4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6367346D"/>
    <w:multiLevelType w:val="multilevel"/>
    <w:tmpl w:val="DC2E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5C45DB9"/>
    <w:multiLevelType w:val="singleLevel"/>
    <w:tmpl w:val="AFDAACF8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69595516"/>
    <w:multiLevelType w:val="multilevel"/>
    <w:tmpl w:val="0B98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B014082"/>
    <w:multiLevelType w:val="multilevel"/>
    <w:tmpl w:val="E718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BB26335"/>
    <w:multiLevelType w:val="singleLevel"/>
    <w:tmpl w:val="6DB89DCA"/>
    <w:lvl w:ilvl="0">
      <w:start w:val="1"/>
      <w:numFmt w:val="decimal"/>
      <w:lvlText w:val="3.5.1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6C4F4FC7"/>
    <w:multiLevelType w:val="multilevel"/>
    <w:tmpl w:val="A08C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0B06D04"/>
    <w:multiLevelType w:val="multilevel"/>
    <w:tmpl w:val="EA2E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4540ED3"/>
    <w:multiLevelType w:val="multilevel"/>
    <w:tmpl w:val="EE92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75452F42"/>
    <w:multiLevelType w:val="singleLevel"/>
    <w:tmpl w:val="5C12A586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75477E7E"/>
    <w:multiLevelType w:val="multilevel"/>
    <w:tmpl w:val="0E52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5D96249"/>
    <w:multiLevelType w:val="singleLevel"/>
    <w:tmpl w:val="A0AC70EE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77A265C0"/>
    <w:multiLevelType w:val="singleLevel"/>
    <w:tmpl w:val="9064E864"/>
    <w:lvl w:ilvl="0">
      <w:start w:val="1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79FC0509"/>
    <w:multiLevelType w:val="singleLevel"/>
    <w:tmpl w:val="B71C4FE6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7A457F86"/>
    <w:multiLevelType w:val="multilevel"/>
    <w:tmpl w:val="FD00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7AF152D8"/>
    <w:multiLevelType w:val="multilevel"/>
    <w:tmpl w:val="F8FE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7C760F8A"/>
    <w:multiLevelType w:val="multilevel"/>
    <w:tmpl w:val="C374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7D673643"/>
    <w:multiLevelType w:val="multilevel"/>
    <w:tmpl w:val="C678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35"/>
  </w:num>
  <w:num w:numId="3">
    <w:abstractNumId w:val="44"/>
  </w:num>
  <w:num w:numId="4">
    <w:abstractNumId w:val="33"/>
  </w:num>
  <w:num w:numId="5">
    <w:abstractNumId w:val="50"/>
  </w:num>
  <w:num w:numId="6">
    <w:abstractNumId w:val="21"/>
  </w:num>
  <w:num w:numId="7">
    <w:abstractNumId w:val="59"/>
  </w:num>
  <w:num w:numId="8">
    <w:abstractNumId w:val="28"/>
  </w:num>
  <w:num w:numId="9">
    <w:abstractNumId w:val="46"/>
  </w:num>
  <w:num w:numId="10">
    <w:abstractNumId w:val="57"/>
  </w:num>
  <w:num w:numId="11">
    <w:abstractNumId w:val="47"/>
  </w:num>
  <w:num w:numId="12">
    <w:abstractNumId w:val="58"/>
  </w:num>
  <w:num w:numId="13">
    <w:abstractNumId w:val="34"/>
  </w:num>
  <w:num w:numId="14">
    <w:abstractNumId w:val="22"/>
  </w:num>
  <w:num w:numId="15">
    <w:abstractNumId w:val="6"/>
  </w:num>
  <w:num w:numId="16">
    <w:abstractNumId w:val="60"/>
  </w:num>
  <w:num w:numId="17">
    <w:abstractNumId w:val="9"/>
  </w:num>
  <w:num w:numId="18">
    <w:abstractNumId w:val="18"/>
  </w:num>
  <w:num w:numId="19">
    <w:abstractNumId w:val="23"/>
  </w:num>
  <w:num w:numId="20">
    <w:abstractNumId w:val="51"/>
  </w:num>
  <w:num w:numId="21">
    <w:abstractNumId w:val="3"/>
  </w:num>
  <w:num w:numId="22">
    <w:abstractNumId w:val="49"/>
  </w:num>
  <w:num w:numId="23">
    <w:abstractNumId w:val="8"/>
  </w:num>
  <w:num w:numId="24">
    <w:abstractNumId w:val="5"/>
  </w:num>
  <w:num w:numId="25">
    <w:abstractNumId w:val="36"/>
  </w:num>
  <w:num w:numId="26">
    <w:abstractNumId w:val="15"/>
  </w:num>
  <w:num w:numId="27">
    <w:abstractNumId w:val="38"/>
  </w:num>
  <w:num w:numId="28">
    <w:abstractNumId w:val="42"/>
  </w:num>
  <w:num w:numId="29">
    <w:abstractNumId w:val="26"/>
  </w:num>
  <w:num w:numId="30">
    <w:abstractNumId w:val="41"/>
  </w:num>
  <w:num w:numId="31">
    <w:abstractNumId w:val="53"/>
  </w:num>
  <w:num w:numId="32">
    <w:abstractNumId w:val="29"/>
  </w:num>
  <w:num w:numId="33">
    <w:abstractNumId w:val="27"/>
  </w:num>
  <w:num w:numId="34">
    <w:abstractNumId w:val="31"/>
  </w:num>
  <w:num w:numId="35">
    <w:abstractNumId w:val="1"/>
  </w:num>
  <w:num w:numId="36">
    <w:abstractNumId w:val="25"/>
  </w:num>
  <w:num w:numId="37">
    <w:abstractNumId w:val="4"/>
  </w:num>
  <w:num w:numId="38">
    <w:abstractNumId w:val="40"/>
  </w:num>
  <w:num w:numId="39">
    <w:abstractNumId w:val="13"/>
  </w:num>
  <w:num w:numId="40">
    <w:abstractNumId w:val="2"/>
  </w:num>
  <w:num w:numId="41">
    <w:abstractNumId w:val="10"/>
  </w:num>
  <w:num w:numId="42">
    <w:abstractNumId w:val="24"/>
  </w:num>
  <w:num w:numId="43">
    <w:abstractNumId w:val="14"/>
  </w:num>
  <w:num w:numId="44">
    <w:abstractNumId w:val="17"/>
  </w:num>
  <w:num w:numId="45">
    <w:abstractNumId w:val="32"/>
  </w:num>
  <w:num w:numId="46">
    <w:abstractNumId w:val="19"/>
  </w:num>
  <w:num w:numId="47">
    <w:abstractNumId w:val="30"/>
  </w:num>
  <w:num w:numId="48">
    <w:abstractNumId w:val="11"/>
  </w:num>
  <w:num w:numId="49">
    <w:abstractNumId w:val="12"/>
  </w:num>
  <w:num w:numId="50">
    <w:abstractNumId w:val="0"/>
  </w:num>
  <w:num w:numId="51">
    <w:abstractNumId w:val="7"/>
  </w:num>
  <w:num w:numId="52">
    <w:abstractNumId w:val="20"/>
  </w:num>
  <w:num w:numId="53">
    <w:abstractNumId w:val="37"/>
  </w:num>
  <w:num w:numId="54">
    <w:abstractNumId w:val="55"/>
  </w:num>
  <w:num w:numId="55">
    <w:abstractNumId w:val="56"/>
  </w:num>
  <w:num w:numId="56">
    <w:abstractNumId w:val="43"/>
  </w:num>
  <w:num w:numId="57">
    <w:abstractNumId w:val="48"/>
  </w:num>
  <w:num w:numId="58">
    <w:abstractNumId w:val="52"/>
  </w:num>
  <w:num w:numId="59">
    <w:abstractNumId w:val="39"/>
  </w:num>
  <w:num w:numId="60">
    <w:abstractNumId w:val="54"/>
  </w:num>
  <w:num w:numId="61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73"/>
    <w:rsid w:val="0000394D"/>
    <w:rsid w:val="00035C04"/>
    <w:rsid w:val="000E228A"/>
    <w:rsid w:val="00174F87"/>
    <w:rsid w:val="00352333"/>
    <w:rsid w:val="00393371"/>
    <w:rsid w:val="003B6EAC"/>
    <w:rsid w:val="003F4A51"/>
    <w:rsid w:val="00455850"/>
    <w:rsid w:val="004777A2"/>
    <w:rsid w:val="00533969"/>
    <w:rsid w:val="00547FA3"/>
    <w:rsid w:val="005A1A60"/>
    <w:rsid w:val="005E2D85"/>
    <w:rsid w:val="00656B9C"/>
    <w:rsid w:val="00723143"/>
    <w:rsid w:val="007F5DD4"/>
    <w:rsid w:val="00801877"/>
    <w:rsid w:val="008126CB"/>
    <w:rsid w:val="0083008F"/>
    <w:rsid w:val="009B1F61"/>
    <w:rsid w:val="009B1FE0"/>
    <w:rsid w:val="009C2E24"/>
    <w:rsid w:val="00A16B81"/>
    <w:rsid w:val="00A40E06"/>
    <w:rsid w:val="00A41CCD"/>
    <w:rsid w:val="00A66958"/>
    <w:rsid w:val="00AC7D44"/>
    <w:rsid w:val="00AF2240"/>
    <w:rsid w:val="00B8447A"/>
    <w:rsid w:val="00B95C44"/>
    <w:rsid w:val="00BA4953"/>
    <w:rsid w:val="00C152B1"/>
    <w:rsid w:val="00D532CC"/>
    <w:rsid w:val="00D972F5"/>
    <w:rsid w:val="00DA1A02"/>
    <w:rsid w:val="00DB1E12"/>
    <w:rsid w:val="00E06473"/>
    <w:rsid w:val="00E80D7D"/>
    <w:rsid w:val="00F32009"/>
    <w:rsid w:val="00F971D2"/>
    <w:rsid w:val="00FB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16DD8-CDE7-4DD7-B4DA-5607794D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B4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77A2"/>
  </w:style>
  <w:style w:type="paragraph" w:styleId="AltBilgi">
    <w:name w:val="footer"/>
    <w:basedOn w:val="Normal"/>
    <w:link w:val="AltBilgiChar"/>
    <w:uiPriority w:val="99"/>
    <w:unhideWhenUsed/>
    <w:rsid w:val="0047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77A2"/>
  </w:style>
  <w:style w:type="character" w:customStyle="1" w:styleId="Balk1Char">
    <w:name w:val="Başlık 1 Char"/>
    <w:basedOn w:val="VarsaylanParagrafYazTipi"/>
    <w:link w:val="Balk1"/>
    <w:uiPriority w:val="9"/>
    <w:rsid w:val="00FB4A8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B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B4A84"/>
    <w:rPr>
      <w:b/>
      <w:bCs/>
    </w:rPr>
  </w:style>
  <w:style w:type="character" w:styleId="Vurgu">
    <w:name w:val="Emphasis"/>
    <w:basedOn w:val="VarsaylanParagrafYazTipi"/>
    <w:uiPriority w:val="20"/>
    <w:qFormat/>
    <w:rsid w:val="00FB4A84"/>
    <w:rPr>
      <w:i/>
      <w:iCs/>
    </w:rPr>
  </w:style>
  <w:style w:type="character" w:styleId="Kpr">
    <w:name w:val="Hyperlink"/>
    <w:basedOn w:val="VarsaylanParagrafYazTipi"/>
    <w:uiPriority w:val="99"/>
    <w:unhideWhenUsed/>
    <w:rsid w:val="00FB4A84"/>
    <w:rPr>
      <w:color w:val="0563C1" w:themeColor="hyperlink"/>
      <w:u w:val="single"/>
    </w:rPr>
  </w:style>
  <w:style w:type="paragraph" w:customStyle="1" w:styleId="a">
    <w:basedOn w:val="Normal"/>
    <w:next w:val="AltBilgi"/>
    <w:link w:val="AltbilgiChar0"/>
    <w:unhideWhenUsed/>
    <w:rsid w:val="00FB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bilgi Char"/>
    <w:basedOn w:val="VarsaylanParagrafYazTipi"/>
    <w:link w:val="a"/>
    <w:rsid w:val="00FB4A84"/>
  </w:style>
  <w:style w:type="paragraph" w:customStyle="1" w:styleId="a0">
    <w:basedOn w:val="Normal"/>
    <w:next w:val="stBilgi"/>
    <w:link w:val="stbilgiChar0"/>
    <w:uiPriority w:val="99"/>
    <w:unhideWhenUsed/>
    <w:rsid w:val="00C1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a0"/>
    <w:uiPriority w:val="99"/>
    <w:rsid w:val="00C1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47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.dogus.edu.tr/ojs/index.php/duj/article/view/914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AC3B0-775E-47FA-971E-7FC033E8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17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ATA KAHVECİ</cp:lastModifiedBy>
  <cp:revision>15</cp:revision>
  <dcterms:created xsi:type="dcterms:W3CDTF">2021-04-16T09:04:00Z</dcterms:created>
  <dcterms:modified xsi:type="dcterms:W3CDTF">2021-05-01T07:08:00Z</dcterms:modified>
</cp:coreProperties>
</file>